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0C46A" w14:textId="77777777" w:rsidR="0022072F" w:rsidRDefault="0022072F" w:rsidP="007A2550">
      <w:pPr>
        <w:tabs>
          <w:tab w:val="left" w:pos="6148"/>
        </w:tabs>
        <w:spacing w:before="120" w:after="120"/>
        <w:ind w:right="-29"/>
        <w:rPr>
          <w:rFonts w:cs="Arial"/>
          <w:bCs/>
          <w:color w:val="000000"/>
          <w:sz w:val="20"/>
          <w:szCs w:val="20"/>
          <w:lang w:eastAsia="en-GB"/>
        </w:rPr>
      </w:pPr>
    </w:p>
    <w:p w14:paraId="27DC1032" w14:textId="77777777" w:rsidR="00375725" w:rsidRDefault="00375725" w:rsidP="00375725">
      <w:pPr>
        <w:spacing w:before="120" w:after="120"/>
        <w:ind w:right="-29"/>
        <w:rPr>
          <w:rFonts w:cs="Arial"/>
          <w:bCs/>
          <w:color w:val="000000"/>
          <w:sz w:val="20"/>
          <w:szCs w:val="20"/>
          <w:lang w:eastAsia="en-GB"/>
        </w:rPr>
      </w:pPr>
    </w:p>
    <w:p w14:paraId="40660C94" w14:textId="77777777" w:rsidR="007A2550" w:rsidRDefault="007A2550" w:rsidP="00E445E5">
      <w:pPr>
        <w:spacing w:before="120" w:after="120"/>
        <w:ind w:right="-29"/>
        <w:jc w:val="center"/>
        <w:rPr>
          <w:rFonts w:cs="Arial"/>
          <w:bCs/>
          <w:noProof/>
          <w:color w:val="000000"/>
          <w:sz w:val="20"/>
          <w:szCs w:val="20"/>
          <w:lang w:val="en-US"/>
        </w:rPr>
      </w:pPr>
    </w:p>
    <w:p w14:paraId="25FD6F5F" w14:textId="77777777" w:rsidR="007A2550" w:rsidRDefault="007A2550" w:rsidP="00E445E5">
      <w:pPr>
        <w:spacing w:before="120" w:after="120"/>
        <w:ind w:right="-29"/>
        <w:jc w:val="center"/>
        <w:rPr>
          <w:rFonts w:cs="Arial"/>
          <w:bCs/>
          <w:noProof/>
          <w:color w:val="000000"/>
          <w:sz w:val="20"/>
          <w:szCs w:val="20"/>
          <w:lang w:val="en-US"/>
        </w:rPr>
      </w:pPr>
    </w:p>
    <w:p w14:paraId="06A64EAE" w14:textId="77777777" w:rsidR="007A2550" w:rsidRDefault="007A2550" w:rsidP="00E445E5">
      <w:pPr>
        <w:spacing w:before="120" w:after="120"/>
        <w:ind w:right="-29"/>
        <w:jc w:val="center"/>
        <w:rPr>
          <w:rFonts w:cs="Arial"/>
          <w:bCs/>
          <w:noProof/>
          <w:color w:val="000000"/>
          <w:sz w:val="20"/>
          <w:szCs w:val="20"/>
          <w:lang w:val="en-US"/>
        </w:rPr>
      </w:pPr>
    </w:p>
    <w:p w14:paraId="35252168" w14:textId="77777777" w:rsidR="007A2550" w:rsidRDefault="007A2550" w:rsidP="00E445E5">
      <w:pPr>
        <w:spacing w:before="120" w:after="120"/>
        <w:ind w:right="-29"/>
        <w:jc w:val="center"/>
        <w:rPr>
          <w:rFonts w:cs="Arial"/>
          <w:bCs/>
          <w:noProof/>
          <w:color w:val="000000"/>
          <w:sz w:val="20"/>
          <w:szCs w:val="20"/>
          <w:lang w:val="en-US"/>
        </w:rPr>
      </w:pPr>
    </w:p>
    <w:p w14:paraId="6C7F7576" w14:textId="77777777" w:rsidR="007A2550" w:rsidRDefault="007A2550" w:rsidP="00E445E5">
      <w:pPr>
        <w:spacing w:before="120" w:after="120"/>
        <w:ind w:right="-29"/>
        <w:jc w:val="center"/>
        <w:rPr>
          <w:rFonts w:cs="Arial"/>
          <w:bCs/>
          <w:noProof/>
          <w:color w:val="000000"/>
          <w:sz w:val="20"/>
          <w:szCs w:val="20"/>
          <w:lang w:val="en-US"/>
        </w:rPr>
      </w:pPr>
    </w:p>
    <w:p w14:paraId="70CA122C" w14:textId="77777777" w:rsidR="007A2550" w:rsidRDefault="007A2550" w:rsidP="00E445E5">
      <w:pPr>
        <w:spacing w:before="120" w:after="120"/>
        <w:ind w:right="-29"/>
        <w:jc w:val="center"/>
        <w:rPr>
          <w:rFonts w:cs="Arial"/>
          <w:bCs/>
          <w:noProof/>
          <w:color w:val="000000"/>
          <w:sz w:val="20"/>
          <w:szCs w:val="20"/>
          <w:lang w:val="en-US"/>
        </w:rPr>
      </w:pPr>
    </w:p>
    <w:p w14:paraId="132807D1" w14:textId="77777777" w:rsidR="007A2550" w:rsidRDefault="007A2550" w:rsidP="00E445E5">
      <w:pPr>
        <w:spacing w:before="120" w:after="120"/>
        <w:ind w:right="-29"/>
        <w:jc w:val="center"/>
        <w:rPr>
          <w:rFonts w:cs="Arial"/>
          <w:bCs/>
          <w:noProof/>
          <w:color w:val="000000"/>
          <w:sz w:val="20"/>
          <w:szCs w:val="20"/>
          <w:lang w:val="en-US"/>
        </w:rPr>
      </w:pPr>
    </w:p>
    <w:p w14:paraId="01C08AB6" w14:textId="77777777" w:rsidR="007A2550" w:rsidRDefault="007A2550" w:rsidP="00E445E5">
      <w:pPr>
        <w:spacing w:before="120" w:after="120"/>
        <w:ind w:right="-29"/>
        <w:jc w:val="center"/>
        <w:rPr>
          <w:rFonts w:cs="Arial"/>
          <w:bCs/>
          <w:noProof/>
          <w:color w:val="000000"/>
          <w:sz w:val="20"/>
          <w:szCs w:val="20"/>
          <w:lang w:val="en-US"/>
        </w:rPr>
      </w:pPr>
    </w:p>
    <w:p w14:paraId="52961AEB" w14:textId="77777777" w:rsidR="007A2550" w:rsidRDefault="007A2550" w:rsidP="00E445E5">
      <w:pPr>
        <w:spacing w:before="120" w:after="120"/>
        <w:ind w:right="-29"/>
        <w:jc w:val="center"/>
        <w:rPr>
          <w:rFonts w:cs="Arial"/>
          <w:bCs/>
          <w:noProof/>
          <w:color w:val="000000"/>
          <w:sz w:val="20"/>
          <w:szCs w:val="20"/>
          <w:lang w:val="en-US"/>
        </w:rPr>
      </w:pPr>
    </w:p>
    <w:p w14:paraId="6393890E" w14:textId="77777777" w:rsidR="007A2550" w:rsidRDefault="007A2550" w:rsidP="00E445E5">
      <w:pPr>
        <w:spacing w:before="120" w:after="120"/>
        <w:ind w:right="-29"/>
        <w:jc w:val="center"/>
        <w:rPr>
          <w:rFonts w:cs="Arial"/>
          <w:bCs/>
          <w:noProof/>
          <w:color w:val="000000"/>
          <w:sz w:val="20"/>
          <w:szCs w:val="20"/>
          <w:lang w:val="en-US"/>
        </w:rPr>
      </w:pPr>
    </w:p>
    <w:p w14:paraId="2DFDCD35" w14:textId="77777777" w:rsidR="007A2550" w:rsidRDefault="007A2550" w:rsidP="00E445E5">
      <w:pPr>
        <w:spacing w:before="120" w:after="120"/>
        <w:ind w:right="-29"/>
        <w:jc w:val="center"/>
        <w:rPr>
          <w:rFonts w:cs="Arial"/>
          <w:bCs/>
          <w:noProof/>
          <w:color w:val="000000"/>
          <w:sz w:val="20"/>
          <w:szCs w:val="20"/>
          <w:lang w:val="en-US"/>
        </w:rPr>
      </w:pPr>
    </w:p>
    <w:tbl>
      <w:tblPr>
        <w:tblStyle w:val="TableGrid"/>
        <w:tblpPr w:leftFromText="180" w:rightFromText="180" w:vertAnchor="text" w:horzAnchor="margin" w:tblpY="419"/>
        <w:tblOverlap w:val="never"/>
        <w:tblW w:w="88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58"/>
        <w:gridCol w:w="6139"/>
      </w:tblGrid>
      <w:tr w:rsidR="00E03B7F" w:rsidRPr="00F97655" w14:paraId="102D3A0A" w14:textId="77777777" w:rsidTr="00E03B7F">
        <w:trPr>
          <w:trHeight w:val="680"/>
        </w:trPr>
        <w:tc>
          <w:tcPr>
            <w:tcW w:w="2758" w:type="dxa"/>
            <w:shd w:val="clear" w:color="auto" w:fill="auto"/>
            <w:vAlign w:val="center"/>
          </w:tcPr>
          <w:p w14:paraId="5B602A8C" w14:textId="2D0A0A09" w:rsidR="00E03B7F" w:rsidRPr="00D03429" w:rsidRDefault="00E03B7F" w:rsidP="00E03B7F">
            <w:pPr>
              <w:spacing w:before="120" w:after="120"/>
              <w:ind w:right="-29"/>
              <w:rPr>
                <w:rFonts w:asciiTheme="minorHAnsi" w:hAnsiTheme="minorHAnsi" w:cstheme="minorHAnsi"/>
                <w:bCs/>
                <w:sz w:val="22"/>
                <w:szCs w:val="22"/>
                <w:lang w:eastAsia="en-GB"/>
              </w:rPr>
            </w:pPr>
            <w:proofErr w:type="spellStart"/>
            <w:r w:rsidRPr="00D03429">
              <w:rPr>
                <w:rFonts w:asciiTheme="minorHAnsi" w:hAnsiTheme="minorHAnsi" w:cstheme="minorHAnsi"/>
                <w:bCs/>
                <w:sz w:val="22"/>
                <w:szCs w:val="22"/>
                <w:lang w:eastAsia="en-GB"/>
              </w:rPr>
              <w:t>Programme</w:t>
            </w:r>
            <w:proofErr w:type="spellEnd"/>
            <w:r w:rsidRPr="00D03429">
              <w:rPr>
                <w:rFonts w:asciiTheme="minorHAnsi" w:hAnsiTheme="minorHAnsi" w:cstheme="minorHAnsi"/>
                <w:bCs/>
                <w:sz w:val="22"/>
                <w:szCs w:val="22"/>
                <w:lang w:eastAsia="en-GB"/>
              </w:rPr>
              <w:t xml:space="preserve"> Title:</w:t>
            </w:r>
          </w:p>
        </w:tc>
        <w:tc>
          <w:tcPr>
            <w:tcW w:w="6139" w:type="dxa"/>
            <w:shd w:val="clear" w:color="auto" w:fill="auto"/>
            <w:vAlign w:val="center"/>
          </w:tcPr>
          <w:p w14:paraId="134D1BB9" w14:textId="40D1D55F" w:rsidR="00E03B7F" w:rsidRPr="00D03429" w:rsidRDefault="006A0FF9"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sz w:val="22"/>
                <w:szCs w:val="22"/>
                <w:lang w:eastAsia="en-GB"/>
              </w:rPr>
              <w:t xml:space="preserve">GLOBAL WARMING &amp; </w:t>
            </w:r>
            <w:r w:rsidR="005E47A4" w:rsidRPr="00D03429">
              <w:rPr>
                <w:rFonts w:asciiTheme="minorHAnsi" w:hAnsiTheme="minorHAnsi" w:cstheme="minorHAnsi"/>
                <w:bCs/>
                <w:sz w:val="22"/>
                <w:szCs w:val="22"/>
                <w:lang w:eastAsia="en-GB"/>
              </w:rPr>
              <w:t>FORESHORE PROTECTION</w:t>
            </w:r>
          </w:p>
        </w:tc>
      </w:tr>
      <w:tr w:rsidR="00E03B7F" w:rsidRPr="00F97655" w14:paraId="1A5E398F" w14:textId="77777777" w:rsidTr="00E03B7F">
        <w:trPr>
          <w:trHeight w:val="680"/>
        </w:trPr>
        <w:tc>
          <w:tcPr>
            <w:tcW w:w="2758" w:type="dxa"/>
            <w:shd w:val="clear" w:color="auto" w:fill="auto"/>
            <w:vAlign w:val="center"/>
          </w:tcPr>
          <w:p w14:paraId="32183D18" w14:textId="77777777" w:rsidR="00E03B7F" w:rsidRPr="00D03429" w:rsidRDefault="00E03B7F"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sz w:val="22"/>
                <w:szCs w:val="22"/>
                <w:lang w:eastAsia="en-GB"/>
              </w:rPr>
              <w:t>Country(</w:t>
            </w:r>
            <w:proofErr w:type="spellStart"/>
            <w:r w:rsidRPr="00D03429">
              <w:rPr>
                <w:rFonts w:asciiTheme="minorHAnsi" w:hAnsiTheme="minorHAnsi" w:cstheme="minorHAnsi"/>
                <w:bCs/>
                <w:sz w:val="22"/>
                <w:szCs w:val="22"/>
                <w:lang w:eastAsia="en-GB"/>
              </w:rPr>
              <w:t>ies</w:t>
            </w:r>
            <w:proofErr w:type="spellEnd"/>
            <w:r w:rsidRPr="00D03429">
              <w:rPr>
                <w:rFonts w:asciiTheme="minorHAnsi" w:hAnsiTheme="minorHAnsi" w:cstheme="minorHAnsi"/>
                <w:bCs/>
                <w:sz w:val="22"/>
                <w:szCs w:val="22"/>
                <w:lang w:eastAsia="en-GB"/>
              </w:rPr>
              <w:t>):</w:t>
            </w:r>
          </w:p>
        </w:tc>
        <w:tc>
          <w:tcPr>
            <w:tcW w:w="6139" w:type="dxa"/>
            <w:shd w:val="clear" w:color="auto" w:fill="auto"/>
            <w:vAlign w:val="center"/>
          </w:tcPr>
          <w:p w14:paraId="66EC82AE" w14:textId="09B9B3F9" w:rsidR="00E03B7F" w:rsidRPr="00D03429" w:rsidRDefault="005E47A4"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sz w:val="22"/>
                <w:szCs w:val="22"/>
                <w:lang w:eastAsia="en-GB"/>
              </w:rPr>
              <w:t xml:space="preserve">COOK ISLANDS </w:t>
            </w:r>
          </w:p>
        </w:tc>
      </w:tr>
      <w:tr w:rsidR="00E03B7F" w:rsidRPr="00F97655" w14:paraId="62DE88F0" w14:textId="77777777" w:rsidTr="00E03B7F">
        <w:trPr>
          <w:trHeight w:val="680"/>
        </w:trPr>
        <w:tc>
          <w:tcPr>
            <w:tcW w:w="2758" w:type="dxa"/>
            <w:shd w:val="clear" w:color="auto" w:fill="auto"/>
            <w:vAlign w:val="center"/>
          </w:tcPr>
          <w:p w14:paraId="2BD2EF74" w14:textId="77777777" w:rsidR="00E03B7F" w:rsidRPr="00D03429" w:rsidRDefault="00E03B7F"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sz w:val="22"/>
                <w:szCs w:val="22"/>
                <w:lang w:eastAsia="en-GB"/>
              </w:rPr>
              <w:t>National Designated Authority(</w:t>
            </w:r>
            <w:proofErr w:type="spellStart"/>
            <w:r w:rsidRPr="00D03429">
              <w:rPr>
                <w:rFonts w:asciiTheme="minorHAnsi" w:hAnsiTheme="minorHAnsi" w:cstheme="minorHAnsi"/>
                <w:bCs/>
                <w:sz w:val="22"/>
                <w:szCs w:val="22"/>
                <w:lang w:eastAsia="en-GB"/>
              </w:rPr>
              <w:t>ies</w:t>
            </w:r>
            <w:proofErr w:type="spellEnd"/>
            <w:r w:rsidRPr="00D03429">
              <w:rPr>
                <w:rFonts w:asciiTheme="minorHAnsi" w:hAnsiTheme="minorHAnsi" w:cstheme="minorHAnsi"/>
                <w:bCs/>
                <w:sz w:val="22"/>
                <w:szCs w:val="22"/>
                <w:lang w:eastAsia="en-GB"/>
              </w:rPr>
              <w:t>) (NDA):</w:t>
            </w:r>
          </w:p>
        </w:tc>
        <w:tc>
          <w:tcPr>
            <w:tcW w:w="6139" w:type="dxa"/>
            <w:shd w:val="clear" w:color="auto" w:fill="auto"/>
            <w:vAlign w:val="center"/>
          </w:tcPr>
          <w:p w14:paraId="5638FA13" w14:textId="6E0E7C4D" w:rsidR="00E03B7F" w:rsidRPr="00D03429" w:rsidRDefault="005E47A4" w:rsidP="00E03B7F">
            <w:pPr>
              <w:spacing w:before="120" w:after="120"/>
              <w:ind w:right="-29"/>
              <w:rPr>
                <w:rFonts w:asciiTheme="minorHAnsi" w:hAnsiTheme="minorHAnsi" w:cstheme="minorHAnsi"/>
                <w:bCs/>
                <w:sz w:val="22"/>
                <w:szCs w:val="22"/>
                <w:highlight w:val="yellow"/>
                <w:lang w:eastAsia="en-GB"/>
              </w:rPr>
            </w:pPr>
            <w:r w:rsidRPr="00D03429">
              <w:rPr>
                <w:rFonts w:asciiTheme="minorHAnsi" w:hAnsiTheme="minorHAnsi" w:cstheme="minorHAnsi"/>
                <w:bCs/>
                <w:sz w:val="22"/>
                <w:szCs w:val="22"/>
                <w:highlight w:val="yellow"/>
                <w:lang w:eastAsia="en-GB"/>
              </w:rPr>
              <w:t xml:space="preserve">COOK ISLANDS GOVERNMENT </w:t>
            </w:r>
            <w:r w:rsidR="001B14F3" w:rsidRPr="00D03429">
              <w:rPr>
                <w:rFonts w:asciiTheme="minorHAnsi" w:hAnsiTheme="minorHAnsi" w:cstheme="minorHAnsi"/>
                <w:bCs/>
                <w:sz w:val="22"/>
                <w:szCs w:val="22"/>
                <w:highlight w:val="yellow"/>
                <w:lang w:eastAsia="en-GB"/>
              </w:rPr>
              <w:t>– CLIMATE CHANGE OFFICE</w:t>
            </w:r>
          </w:p>
        </w:tc>
      </w:tr>
      <w:tr w:rsidR="00E03B7F" w:rsidRPr="00F97655" w14:paraId="2585CEAB" w14:textId="77777777" w:rsidTr="00E03B7F">
        <w:trPr>
          <w:trHeight w:val="680"/>
        </w:trPr>
        <w:tc>
          <w:tcPr>
            <w:tcW w:w="2758" w:type="dxa"/>
            <w:shd w:val="clear" w:color="auto" w:fill="auto"/>
            <w:vAlign w:val="center"/>
          </w:tcPr>
          <w:p w14:paraId="0E383775" w14:textId="77777777" w:rsidR="00E03B7F" w:rsidRPr="00D03429" w:rsidRDefault="00E03B7F"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sz w:val="22"/>
                <w:szCs w:val="22"/>
                <w:lang w:eastAsia="en-GB"/>
              </w:rPr>
              <w:t>Accredited Entity(</w:t>
            </w:r>
            <w:proofErr w:type="spellStart"/>
            <w:r w:rsidRPr="00D03429">
              <w:rPr>
                <w:rFonts w:asciiTheme="minorHAnsi" w:hAnsiTheme="minorHAnsi" w:cstheme="minorHAnsi"/>
                <w:bCs/>
                <w:sz w:val="22"/>
                <w:szCs w:val="22"/>
                <w:lang w:eastAsia="en-GB"/>
              </w:rPr>
              <w:t>ies</w:t>
            </w:r>
            <w:proofErr w:type="spellEnd"/>
            <w:r w:rsidRPr="00D03429">
              <w:rPr>
                <w:rFonts w:asciiTheme="minorHAnsi" w:hAnsiTheme="minorHAnsi" w:cstheme="minorHAnsi"/>
                <w:bCs/>
                <w:sz w:val="22"/>
                <w:szCs w:val="22"/>
                <w:lang w:eastAsia="en-GB"/>
              </w:rPr>
              <w:t>) (AE):</w:t>
            </w:r>
          </w:p>
        </w:tc>
        <w:tc>
          <w:tcPr>
            <w:tcW w:w="6139" w:type="dxa"/>
            <w:shd w:val="clear" w:color="auto" w:fill="auto"/>
            <w:vAlign w:val="center"/>
          </w:tcPr>
          <w:p w14:paraId="1DB435EF" w14:textId="45185B7A" w:rsidR="00E03B7F" w:rsidRPr="00D03429" w:rsidRDefault="005E47A4" w:rsidP="000C4B0B">
            <w:pPr>
              <w:spacing w:before="120" w:after="120"/>
              <w:ind w:right="-29"/>
              <w:rPr>
                <w:rFonts w:asciiTheme="minorHAnsi" w:hAnsiTheme="minorHAnsi" w:cstheme="minorHAnsi"/>
                <w:bCs/>
                <w:sz w:val="22"/>
                <w:szCs w:val="22"/>
                <w:highlight w:val="yellow"/>
                <w:lang w:eastAsia="en-GB"/>
              </w:rPr>
            </w:pPr>
            <w:r w:rsidRPr="00D03429">
              <w:rPr>
                <w:rFonts w:asciiTheme="minorHAnsi" w:hAnsiTheme="minorHAnsi" w:cstheme="minorHAnsi"/>
                <w:bCs/>
                <w:sz w:val="22"/>
                <w:szCs w:val="22"/>
                <w:highlight w:val="yellow"/>
                <w:lang w:eastAsia="en-GB"/>
              </w:rPr>
              <w:t xml:space="preserve">COOK ISLANDS </w:t>
            </w:r>
            <w:r w:rsidR="000C4B0B" w:rsidRPr="00D03429">
              <w:rPr>
                <w:rFonts w:asciiTheme="minorHAnsi" w:hAnsiTheme="minorHAnsi" w:cstheme="minorHAnsi"/>
                <w:bCs/>
                <w:sz w:val="22"/>
                <w:szCs w:val="22"/>
                <w:highlight w:val="yellow"/>
                <w:lang w:eastAsia="en-GB"/>
              </w:rPr>
              <w:t>MINISTRY OF FINANCE &amp; ECONOMIC MANAGEMENT</w:t>
            </w:r>
          </w:p>
        </w:tc>
      </w:tr>
      <w:tr w:rsidR="00E03B7F" w:rsidRPr="00F97655" w14:paraId="6AA86773" w14:textId="77777777" w:rsidTr="00E03B7F">
        <w:trPr>
          <w:trHeight w:val="680"/>
        </w:trPr>
        <w:tc>
          <w:tcPr>
            <w:tcW w:w="2758" w:type="dxa"/>
            <w:shd w:val="clear" w:color="auto" w:fill="auto"/>
            <w:vAlign w:val="center"/>
          </w:tcPr>
          <w:p w14:paraId="19563C7B" w14:textId="77777777" w:rsidR="00E03B7F" w:rsidRPr="00D03429" w:rsidRDefault="00E03B7F"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sz w:val="22"/>
                <w:szCs w:val="22"/>
                <w:lang w:val="en-GB" w:eastAsia="en-GB"/>
              </w:rPr>
              <w:t>Date of first submission/ version number:</w:t>
            </w:r>
          </w:p>
        </w:tc>
        <w:tc>
          <w:tcPr>
            <w:tcW w:w="6139" w:type="dxa"/>
            <w:shd w:val="clear" w:color="auto" w:fill="auto"/>
            <w:vAlign w:val="center"/>
          </w:tcPr>
          <w:p w14:paraId="1C5B03AB" w14:textId="1DF38E29" w:rsidR="00E03B7F" w:rsidRPr="00D03429" w:rsidRDefault="007E6943"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i/>
                <w:sz w:val="22"/>
                <w:szCs w:val="22"/>
                <w:u w:val="single"/>
                <w:lang w:val="en-GB" w:eastAsia="en-GB"/>
              </w:rPr>
              <w:t>[2018-11-</w:t>
            </w:r>
            <w:r w:rsidR="000C4B0B" w:rsidRPr="00D03429">
              <w:rPr>
                <w:rFonts w:asciiTheme="minorHAnsi" w:hAnsiTheme="minorHAnsi" w:cstheme="minorHAnsi"/>
                <w:bCs/>
                <w:i/>
                <w:sz w:val="22"/>
                <w:szCs w:val="22"/>
                <w:u w:val="single"/>
                <w:lang w:val="en-GB" w:eastAsia="en-GB"/>
              </w:rPr>
              <w:t>1</w:t>
            </w:r>
            <w:r w:rsidRPr="00D03429">
              <w:rPr>
                <w:rFonts w:asciiTheme="minorHAnsi" w:hAnsiTheme="minorHAnsi" w:cstheme="minorHAnsi"/>
                <w:bCs/>
                <w:i/>
                <w:sz w:val="22"/>
                <w:szCs w:val="22"/>
                <w:u w:val="single"/>
                <w:lang w:val="en-GB" w:eastAsia="en-GB"/>
              </w:rPr>
              <w:t>6</w:t>
            </w:r>
            <w:r w:rsidR="000C4B0B" w:rsidRPr="00D03429">
              <w:rPr>
                <w:rFonts w:asciiTheme="minorHAnsi" w:hAnsiTheme="minorHAnsi" w:cstheme="minorHAnsi"/>
                <w:bCs/>
                <w:i/>
                <w:sz w:val="22"/>
                <w:szCs w:val="22"/>
                <w:u w:val="single"/>
                <w:lang w:val="en-GB" w:eastAsia="en-GB"/>
              </w:rPr>
              <w:t>] [V.1</w:t>
            </w:r>
            <w:r w:rsidR="00E03B7F" w:rsidRPr="00D03429">
              <w:rPr>
                <w:rFonts w:asciiTheme="minorHAnsi" w:hAnsiTheme="minorHAnsi" w:cstheme="minorHAnsi"/>
                <w:bCs/>
                <w:i/>
                <w:sz w:val="22"/>
                <w:szCs w:val="22"/>
                <w:u w:val="single"/>
                <w:lang w:val="en-GB" w:eastAsia="en-GB"/>
              </w:rPr>
              <w:t xml:space="preserve">]   </w:t>
            </w:r>
          </w:p>
        </w:tc>
      </w:tr>
      <w:tr w:rsidR="00E03B7F" w:rsidRPr="00F97655" w14:paraId="7C54B012" w14:textId="77777777" w:rsidTr="00E03B7F">
        <w:trPr>
          <w:trHeight w:val="680"/>
        </w:trPr>
        <w:tc>
          <w:tcPr>
            <w:tcW w:w="2758" w:type="dxa"/>
            <w:shd w:val="clear" w:color="auto" w:fill="auto"/>
            <w:vAlign w:val="center"/>
          </w:tcPr>
          <w:p w14:paraId="599586AF" w14:textId="77777777" w:rsidR="00E03B7F" w:rsidRPr="00D03429" w:rsidRDefault="00E03B7F" w:rsidP="00E03B7F">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sz w:val="22"/>
                <w:szCs w:val="22"/>
                <w:lang w:val="en-GB" w:eastAsia="en-GB"/>
              </w:rPr>
              <w:t>Date of current submission/ version number</w:t>
            </w:r>
          </w:p>
        </w:tc>
        <w:tc>
          <w:tcPr>
            <w:tcW w:w="6139" w:type="dxa"/>
            <w:shd w:val="clear" w:color="auto" w:fill="auto"/>
            <w:vAlign w:val="center"/>
          </w:tcPr>
          <w:p w14:paraId="585CD498" w14:textId="4C890D50" w:rsidR="00E03B7F" w:rsidRPr="00D03429" w:rsidRDefault="007E6943" w:rsidP="000C4B0B">
            <w:pPr>
              <w:spacing w:before="120" w:after="120"/>
              <w:ind w:right="-29"/>
              <w:rPr>
                <w:rFonts w:asciiTheme="minorHAnsi" w:hAnsiTheme="minorHAnsi" w:cstheme="minorHAnsi"/>
                <w:bCs/>
                <w:sz w:val="22"/>
                <w:szCs w:val="22"/>
                <w:lang w:eastAsia="en-GB"/>
              </w:rPr>
            </w:pPr>
            <w:r w:rsidRPr="00D03429">
              <w:rPr>
                <w:rFonts w:asciiTheme="minorHAnsi" w:hAnsiTheme="minorHAnsi" w:cstheme="minorHAnsi"/>
                <w:bCs/>
                <w:i/>
                <w:sz w:val="22"/>
                <w:szCs w:val="22"/>
                <w:u w:val="single"/>
                <w:lang w:val="en-GB" w:eastAsia="en-GB"/>
              </w:rPr>
              <w:t>[2018-11-</w:t>
            </w:r>
            <w:r w:rsidR="000C4B0B" w:rsidRPr="00D03429">
              <w:rPr>
                <w:rFonts w:asciiTheme="minorHAnsi" w:hAnsiTheme="minorHAnsi" w:cstheme="minorHAnsi"/>
                <w:bCs/>
                <w:i/>
                <w:sz w:val="22"/>
                <w:szCs w:val="22"/>
                <w:u w:val="single"/>
                <w:lang w:val="en-GB" w:eastAsia="en-GB"/>
              </w:rPr>
              <w:t>1</w:t>
            </w:r>
            <w:r w:rsidRPr="00D03429">
              <w:rPr>
                <w:rFonts w:asciiTheme="minorHAnsi" w:hAnsiTheme="minorHAnsi" w:cstheme="minorHAnsi"/>
                <w:bCs/>
                <w:i/>
                <w:sz w:val="22"/>
                <w:szCs w:val="22"/>
                <w:u w:val="single"/>
                <w:lang w:val="en-GB" w:eastAsia="en-GB"/>
              </w:rPr>
              <w:t>6</w:t>
            </w:r>
            <w:r w:rsidR="00E03B7F" w:rsidRPr="00D03429">
              <w:rPr>
                <w:rFonts w:asciiTheme="minorHAnsi" w:hAnsiTheme="minorHAnsi" w:cstheme="minorHAnsi"/>
                <w:bCs/>
                <w:i/>
                <w:sz w:val="22"/>
                <w:szCs w:val="22"/>
                <w:u w:val="single"/>
                <w:lang w:val="en-GB" w:eastAsia="en-GB"/>
              </w:rPr>
              <w:t>] [V.</w:t>
            </w:r>
            <w:r w:rsidR="000C4B0B" w:rsidRPr="00D03429">
              <w:rPr>
                <w:rFonts w:asciiTheme="minorHAnsi" w:hAnsiTheme="minorHAnsi" w:cstheme="minorHAnsi"/>
                <w:bCs/>
                <w:i/>
                <w:sz w:val="22"/>
                <w:szCs w:val="22"/>
                <w:u w:val="single"/>
                <w:lang w:val="en-GB" w:eastAsia="en-GB"/>
              </w:rPr>
              <w:t>1</w:t>
            </w:r>
            <w:r w:rsidR="00E03B7F" w:rsidRPr="00D03429">
              <w:rPr>
                <w:rFonts w:asciiTheme="minorHAnsi" w:hAnsiTheme="minorHAnsi" w:cstheme="minorHAnsi"/>
                <w:bCs/>
                <w:i/>
                <w:sz w:val="22"/>
                <w:szCs w:val="22"/>
                <w:u w:val="single"/>
                <w:lang w:val="en-GB" w:eastAsia="en-GB"/>
              </w:rPr>
              <w:t>]</w:t>
            </w:r>
          </w:p>
        </w:tc>
      </w:tr>
      <w:tr w:rsidR="00E03B7F" w:rsidRPr="00F97655" w14:paraId="35C606A8" w14:textId="77777777" w:rsidTr="00E03B7F">
        <w:trPr>
          <w:trHeight w:val="680"/>
        </w:trPr>
        <w:tc>
          <w:tcPr>
            <w:tcW w:w="8897" w:type="dxa"/>
            <w:gridSpan w:val="2"/>
            <w:shd w:val="clear" w:color="auto" w:fill="auto"/>
            <w:vAlign w:val="center"/>
          </w:tcPr>
          <w:p w14:paraId="57F38F1C" w14:textId="77777777" w:rsidR="00E03B7F" w:rsidRPr="00F97655" w:rsidRDefault="00E03B7F" w:rsidP="00E03B7F">
            <w:pPr>
              <w:spacing w:before="120" w:after="120"/>
              <w:ind w:right="-29"/>
              <w:rPr>
                <w:rFonts w:cs="Arial"/>
                <w:bCs/>
                <w:sz w:val="18"/>
                <w:szCs w:val="18"/>
                <w:lang w:eastAsia="en-GB"/>
              </w:rPr>
            </w:pPr>
          </w:p>
        </w:tc>
      </w:tr>
    </w:tbl>
    <w:p w14:paraId="7CB62C0A" w14:textId="77777777" w:rsidR="007A2550" w:rsidRDefault="007A2550" w:rsidP="00E445E5">
      <w:pPr>
        <w:spacing w:before="120" w:after="120"/>
        <w:ind w:right="-29"/>
        <w:jc w:val="center"/>
        <w:rPr>
          <w:rFonts w:cs="Arial"/>
          <w:bCs/>
          <w:noProof/>
          <w:color w:val="000000"/>
          <w:sz w:val="20"/>
          <w:szCs w:val="20"/>
          <w:lang w:val="en-US"/>
        </w:rPr>
      </w:pPr>
    </w:p>
    <w:p w14:paraId="73C467E7" w14:textId="77777777" w:rsidR="007A2550" w:rsidRDefault="007A2550" w:rsidP="00E445E5">
      <w:pPr>
        <w:spacing w:before="120" w:after="120"/>
        <w:ind w:right="-29"/>
        <w:jc w:val="center"/>
        <w:rPr>
          <w:rFonts w:cs="Arial"/>
          <w:bCs/>
          <w:noProof/>
          <w:color w:val="000000"/>
          <w:sz w:val="20"/>
          <w:szCs w:val="20"/>
          <w:lang w:val="en-US"/>
        </w:rPr>
      </w:pPr>
    </w:p>
    <w:p w14:paraId="50D2F4E4" w14:textId="77777777" w:rsidR="007A2550" w:rsidRDefault="007A2550" w:rsidP="00E445E5">
      <w:pPr>
        <w:spacing w:before="120" w:after="120"/>
        <w:ind w:right="-29"/>
        <w:jc w:val="center"/>
        <w:rPr>
          <w:rFonts w:cs="Arial"/>
          <w:bCs/>
          <w:noProof/>
          <w:color w:val="000000"/>
          <w:sz w:val="20"/>
          <w:szCs w:val="20"/>
          <w:lang w:val="en-US"/>
        </w:rPr>
      </w:pPr>
    </w:p>
    <w:p w14:paraId="48099EED" w14:textId="77777777" w:rsidR="007A2550" w:rsidRDefault="007A2550" w:rsidP="00E445E5">
      <w:pPr>
        <w:spacing w:before="120" w:after="120"/>
        <w:ind w:right="-29"/>
        <w:jc w:val="center"/>
        <w:rPr>
          <w:rFonts w:cs="Arial"/>
          <w:bCs/>
          <w:noProof/>
          <w:color w:val="000000"/>
          <w:sz w:val="20"/>
          <w:szCs w:val="20"/>
          <w:lang w:val="en-US"/>
        </w:rPr>
      </w:pPr>
    </w:p>
    <w:p w14:paraId="3422CA9B" w14:textId="77777777" w:rsidR="007A2550" w:rsidRDefault="007A2550" w:rsidP="00E445E5">
      <w:pPr>
        <w:spacing w:before="120" w:after="120"/>
        <w:ind w:right="-29"/>
        <w:jc w:val="center"/>
        <w:rPr>
          <w:rFonts w:cs="Arial"/>
          <w:bCs/>
          <w:noProof/>
          <w:color w:val="000000"/>
          <w:sz w:val="20"/>
          <w:szCs w:val="20"/>
          <w:lang w:val="en-US"/>
        </w:rPr>
      </w:pPr>
    </w:p>
    <w:p w14:paraId="35C3745A" w14:textId="77777777" w:rsidR="007A2550" w:rsidRDefault="007A2550" w:rsidP="00E445E5">
      <w:pPr>
        <w:spacing w:before="120" w:after="120"/>
        <w:ind w:right="-29"/>
        <w:jc w:val="center"/>
        <w:rPr>
          <w:rFonts w:cs="Arial"/>
          <w:bCs/>
          <w:noProof/>
          <w:color w:val="000000"/>
          <w:sz w:val="20"/>
          <w:szCs w:val="20"/>
          <w:lang w:val="en-US"/>
        </w:rPr>
      </w:pPr>
    </w:p>
    <w:p w14:paraId="26536495" w14:textId="77777777" w:rsidR="007A2550" w:rsidRDefault="007A2550" w:rsidP="00E445E5">
      <w:pPr>
        <w:spacing w:before="120" w:after="120"/>
        <w:ind w:right="-29"/>
        <w:jc w:val="center"/>
        <w:rPr>
          <w:rFonts w:cs="Arial"/>
          <w:bCs/>
          <w:noProof/>
          <w:color w:val="000000"/>
          <w:sz w:val="20"/>
          <w:szCs w:val="20"/>
          <w:lang w:val="en-US"/>
        </w:rPr>
      </w:pPr>
    </w:p>
    <w:p w14:paraId="68467155" w14:textId="77777777" w:rsidR="007A2550" w:rsidRDefault="007A2550" w:rsidP="00E445E5">
      <w:pPr>
        <w:spacing w:before="120" w:after="120"/>
        <w:ind w:right="-29"/>
        <w:jc w:val="center"/>
        <w:rPr>
          <w:rFonts w:cs="Arial"/>
          <w:bCs/>
          <w:noProof/>
          <w:color w:val="000000"/>
          <w:sz w:val="20"/>
          <w:szCs w:val="20"/>
          <w:lang w:val="en-US"/>
        </w:rPr>
      </w:pPr>
    </w:p>
    <w:p w14:paraId="7176B579" w14:textId="77777777" w:rsidR="007A2550" w:rsidRDefault="007A2550" w:rsidP="00E445E5">
      <w:pPr>
        <w:spacing w:before="120" w:after="120"/>
        <w:ind w:right="-29"/>
        <w:jc w:val="center"/>
        <w:rPr>
          <w:rFonts w:cs="Arial"/>
          <w:bCs/>
          <w:noProof/>
          <w:color w:val="000000"/>
          <w:sz w:val="20"/>
          <w:szCs w:val="20"/>
          <w:lang w:val="en-US"/>
        </w:rPr>
      </w:pPr>
    </w:p>
    <w:p w14:paraId="721CDCDD" w14:textId="77777777" w:rsidR="007A2550" w:rsidRDefault="007A2550" w:rsidP="00E445E5">
      <w:pPr>
        <w:spacing w:before="120" w:after="120"/>
        <w:ind w:right="-29"/>
        <w:jc w:val="center"/>
        <w:rPr>
          <w:rFonts w:cs="Arial"/>
          <w:bCs/>
          <w:noProof/>
          <w:color w:val="000000"/>
          <w:sz w:val="20"/>
          <w:szCs w:val="20"/>
          <w:lang w:val="en-US"/>
        </w:rPr>
      </w:pPr>
    </w:p>
    <w:p w14:paraId="5851F881" w14:textId="77777777" w:rsidR="007A2550" w:rsidRDefault="007A2550" w:rsidP="00E445E5">
      <w:pPr>
        <w:spacing w:before="120" w:after="120"/>
        <w:ind w:right="-29"/>
        <w:jc w:val="center"/>
        <w:rPr>
          <w:rFonts w:cs="Arial"/>
          <w:bCs/>
          <w:noProof/>
          <w:color w:val="000000"/>
          <w:sz w:val="20"/>
          <w:szCs w:val="20"/>
          <w:lang w:val="en-US"/>
        </w:rPr>
      </w:pPr>
    </w:p>
    <w:p w14:paraId="5BB74E32" w14:textId="77777777" w:rsidR="007A2550" w:rsidRDefault="007A2550" w:rsidP="00E445E5">
      <w:pPr>
        <w:spacing w:before="120" w:after="120"/>
        <w:ind w:right="-29"/>
        <w:jc w:val="center"/>
        <w:rPr>
          <w:rFonts w:cs="Arial"/>
          <w:bCs/>
          <w:noProof/>
          <w:color w:val="000000"/>
          <w:sz w:val="20"/>
          <w:szCs w:val="20"/>
          <w:lang w:val="en-US"/>
        </w:rPr>
      </w:pPr>
    </w:p>
    <w:p w14:paraId="223FAC22" w14:textId="77777777" w:rsidR="007A2550" w:rsidRDefault="007A2550" w:rsidP="00E445E5">
      <w:pPr>
        <w:spacing w:before="120" w:after="120"/>
        <w:ind w:right="-29"/>
        <w:jc w:val="center"/>
        <w:rPr>
          <w:rFonts w:cs="Arial"/>
          <w:bCs/>
          <w:noProof/>
          <w:color w:val="000000"/>
          <w:sz w:val="20"/>
          <w:szCs w:val="20"/>
          <w:lang w:val="en-US"/>
        </w:rPr>
      </w:pPr>
    </w:p>
    <w:p w14:paraId="7FBB5144" w14:textId="77777777" w:rsidR="007A2550" w:rsidRDefault="007A2550" w:rsidP="00E445E5">
      <w:pPr>
        <w:spacing w:before="120" w:after="120"/>
        <w:ind w:right="-29"/>
        <w:jc w:val="center"/>
        <w:rPr>
          <w:rFonts w:cs="Arial"/>
          <w:bCs/>
          <w:noProof/>
          <w:color w:val="000000"/>
          <w:sz w:val="20"/>
          <w:szCs w:val="20"/>
          <w:lang w:val="en-US"/>
        </w:rPr>
      </w:pPr>
    </w:p>
    <w:p w14:paraId="50299164" w14:textId="77777777" w:rsidR="007A2550" w:rsidRDefault="007A2550" w:rsidP="00E445E5">
      <w:pPr>
        <w:spacing w:before="120" w:after="120"/>
        <w:ind w:right="-29"/>
        <w:jc w:val="center"/>
        <w:rPr>
          <w:rFonts w:cs="Arial"/>
          <w:bCs/>
          <w:noProof/>
          <w:color w:val="000000"/>
          <w:sz w:val="20"/>
          <w:szCs w:val="20"/>
          <w:lang w:val="en-US"/>
        </w:rPr>
      </w:pPr>
    </w:p>
    <w:p w14:paraId="65BB948C" w14:textId="77777777" w:rsidR="007A2550" w:rsidRDefault="007A2550" w:rsidP="00E445E5">
      <w:pPr>
        <w:spacing w:before="120" w:after="120"/>
        <w:ind w:right="-29"/>
        <w:jc w:val="center"/>
        <w:rPr>
          <w:rFonts w:cs="Arial"/>
          <w:bCs/>
          <w:noProof/>
          <w:color w:val="000000"/>
          <w:sz w:val="20"/>
          <w:szCs w:val="20"/>
          <w:lang w:val="en-US"/>
        </w:rPr>
      </w:pPr>
    </w:p>
    <w:p w14:paraId="683EBC4A" w14:textId="77777777" w:rsidR="007A2550" w:rsidRDefault="007A2550" w:rsidP="00E445E5">
      <w:pPr>
        <w:spacing w:before="120" w:after="120"/>
        <w:ind w:right="-29"/>
        <w:jc w:val="center"/>
        <w:rPr>
          <w:rFonts w:cs="Arial"/>
          <w:bCs/>
          <w:noProof/>
          <w:color w:val="000000"/>
          <w:sz w:val="20"/>
          <w:szCs w:val="20"/>
          <w:lang w:val="en-US"/>
        </w:rPr>
      </w:pPr>
    </w:p>
    <w:p w14:paraId="440A6031" w14:textId="77777777" w:rsidR="007A2550" w:rsidRDefault="007A2550" w:rsidP="00E445E5">
      <w:pPr>
        <w:spacing w:before="120" w:after="120"/>
        <w:ind w:right="-29"/>
        <w:jc w:val="center"/>
        <w:rPr>
          <w:rFonts w:cs="Arial"/>
          <w:bCs/>
          <w:noProof/>
          <w:color w:val="000000"/>
          <w:sz w:val="20"/>
          <w:szCs w:val="20"/>
          <w:lang w:val="en-US"/>
        </w:rPr>
      </w:pPr>
    </w:p>
    <w:p w14:paraId="5D190F64" w14:textId="05D838DC" w:rsidR="00375725" w:rsidRPr="00F97655" w:rsidRDefault="00833FB0" w:rsidP="00E445E5">
      <w:pPr>
        <w:spacing w:before="120" w:after="120"/>
        <w:ind w:right="-29"/>
        <w:jc w:val="center"/>
        <w:rPr>
          <w:rFonts w:cs="Arial"/>
          <w:bCs/>
          <w:color w:val="000000"/>
          <w:sz w:val="20"/>
          <w:szCs w:val="20"/>
          <w:lang w:eastAsia="en-GB"/>
        </w:rPr>
        <w:sectPr w:rsidR="00375725" w:rsidRPr="00F97655" w:rsidSect="00375725">
          <w:headerReference w:type="default" r:id="rId8"/>
          <w:footerReference w:type="default" r:id="rId9"/>
          <w:headerReference w:type="first" r:id="rId10"/>
          <w:footerReference w:type="first" r:id="rId11"/>
          <w:pgSz w:w="11906" w:h="16838" w:code="9"/>
          <w:pgMar w:top="245" w:right="1138" w:bottom="245" w:left="1008" w:header="432" w:footer="0" w:gutter="0"/>
          <w:pgNumType w:start="1"/>
          <w:cols w:space="708"/>
          <w:titlePg/>
          <w:docGrid w:linePitch="360"/>
        </w:sectPr>
      </w:pPr>
      <w:r w:rsidRPr="00F97655">
        <w:rPr>
          <w:rFonts w:cs="Arial"/>
          <w:bCs/>
          <w:noProof/>
          <w:color w:val="000000"/>
          <w:sz w:val="20"/>
          <w:szCs w:val="20"/>
          <w:lang w:val="en-US"/>
        </w:rPr>
        <w:br w:type="textWrapping" w:clear="all"/>
      </w:r>
    </w:p>
    <w:p w14:paraId="25705622" w14:textId="77777777" w:rsidR="00CA0992" w:rsidRDefault="00CA0992"/>
    <w:tbl>
      <w:tblPr>
        <w:tblW w:w="11608" w:type="dxa"/>
        <w:tblInd w:w="-431" w:type="dxa"/>
        <w:tblLayout w:type="fixed"/>
        <w:tblLook w:val="04A0" w:firstRow="1" w:lastRow="0" w:firstColumn="1" w:lastColumn="0" w:noHBand="0" w:noVBand="1"/>
      </w:tblPr>
      <w:tblGrid>
        <w:gridCol w:w="2790"/>
        <w:gridCol w:w="3330"/>
        <w:gridCol w:w="2185"/>
        <w:gridCol w:w="156"/>
        <w:gridCol w:w="2339"/>
        <w:gridCol w:w="808"/>
      </w:tblGrid>
      <w:tr w:rsidR="00DF6BFB" w:rsidRPr="009640B7" w14:paraId="223FBEAC" w14:textId="77777777" w:rsidTr="00340497">
        <w:trPr>
          <w:gridAfter w:val="1"/>
          <w:wAfter w:w="808" w:type="dxa"/>
          <w:trHeight w:val="314"/>
        </w:trPr>
        <w:tc>
          <w:tcPr>
            <w:tcW w:w="10800" w:type="dxa"/>
            <w:gridSpan w:val="5"/>
            <w:tcBorders>
              <w:top w:val="single" w:sz="4" w:space="0" w:color="auto"/>
              <w:left w:val="single" w:sz="4" w:space="0" w:color="auto"/>
              <w:bottom w:val="nil"/>
              <w:right w:val="single" w:sz="4" w:space="0" w:color="auto"/>
            </w:tcBorders>
            <w:shd w:val="clear" w:color="auto" w:fill="24634F"/>
            <w:vAlign w:val="center"/>
          </w:tcPr>
          <w:p w14:paraId="7EBFE1A0" w14:textId="6AFF6E23" w:rsidR="00DF6BFB" w:rsidRPr="00F97655" w:rsidRDefault="000F0536" w:rsidP="005C665E">
            <w:pPr>
              <w:pStyle w:val="ListParagraph"/>
              <w:numPr>
                <w:ilvl w:val="0"/>
                <w:numId w:val="1"/>
              </w:numPr>
              <w:tabs>
                <w:tab w:val="left" w:pos="342"/>
              </w:tabs>
              <w:spacing w:line="259" w:lineRule="auto"/>
              <w:ind w:hanging="720"/>
              <w:rPr>
                <w:rStyle w:val="IntenseReference"/>
                <w:rFonts w:ascii="Arial" w:hAnsi="Arial" w:cs="Arial"/>
                <w:smallCaps w:val="0"/>
                <w:color w:val="FFFFFF" w:themeColor="background1"/>
                <w:lang w:val="fr-FR"/>
              </w:rPr>
            </w:pPr>
            <w:r w:rsidRPr="00F97655">
              <w:rPr>
                <w:rFonts w:ascii="Arial" w:hAnsi="Arial" w:cs="Arial"/>
                <w:b/>
                <w:color w:val="FFFFFF" w:themeColor="background1"/>
                <w:sz w:val="20"/>
                <w:szCs w:val="20"/>
                <w:lang w:val="fr-FR"/>
              </w:rPr>
              <w:t xml:space="preserve">Project/Programme </w:t>
            </w:r>
            <w:proofErr w:type="spellStart"/>
            <w:r w:rsidR="004963A4">
              <w:rPr>
                <w:rFonts w:ascii="Arial" w:hAnsi="Arial" w:cs="Arial"/>
                <w:b/>
                <w:color w:val="FFFFFF" w:themeColor="background1"/>
                <w:sz w:val="20"/>
                <w:szCs w:val="20"/>
                <w:lang w:val="fr-FR"/>
              </w:rPr>
              <w:t>Summary</w:t>
            </w:r>
            <w:proofErr w:type="spellEnd"/>
            <w:r w:rsidR="00F12935" w:rsidRPr="00F97655">
              <w:rPr>
                <w:rFonts w:ascii="Arial" w:hAnsi="Arial" w:cs="Arial"/>
                <w:b/>
                <w:color w:val="FFFFFF" w:themeColor="background1"/>
                <w:sz w:val="20"/>
                <w:szCs w:val="20"/>
                <w:lang w:val="fr-FR"/>
              </w:rPr>
              <w:t xml:space="preserve"> (max. 1 page)</w:t>
            </w:r>
          </w:p>
        </w:tc>
      </w:tr>
      <w:tr w:rsidR="004758C1" w:rsidRPr="00F97655" w14:paraId="1C56442B" w14:textId="77777777" w:rsidTr="00340497">
        <w:trPr>
          <w:gridAfter w:val="1"/>
          <w:wAfter w:w="808" w:type="dxa"/>
          <w:trHeight w:val="32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829698" w14:textId="77777777" w:rsidR="004758C1" w:rsidRPr="00F97655" w:rsidRDefault="004758C1" w:rsidP="00635F32">
            <w:pPr>
              <w:ind w:left="522" w:hanging="540"/>
              <w:rPr>
                <w:rFonts w:cs="Arial"/>
                <w:b/>
                <w:color w:val="24634F"/>
                <w:sz w:val="20"/>
                <w:szCs w:val="20"/>
                <w:lang w:eastAsia="ja-JP"/>
              </w:rPr>
            </w:pPr>
            <w:r w:rsidRPr="00F97655">
              <w:rPr>
                <w:rFonts w:cs="Arial"/>
                <w:b/>
                <w:color w:val="24634F"/>
                <w:sz w:val="20"/>
                <w:szCs w:val="20"/>
                <w:lang w:eastAsia="ja-JP"/>
              </w:rPr>
              <w:t>A.1. Project or programme</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7EAFB" w14:textId="401514F1" w:rsidR="004758C1" w:rsidRPr="00F97655" w:rsidRDefault="007A6BA3" w:rsidP="00635F32">
            <w:pPr>
              <w:rPr>
                <w:rFonts w:cs="Arial"/>
                <w:color w:val="000000"/>
                <w:sz w:val="20"/>
                <w:lang w:eastAsia="ja-JP"/>
              </w:rPr>
            </w:pPr>
            <w:sdt>
              <w:sdtPr>
                <w:rPr>
                  <w:rFonts w:cs="Arial"/>
                  <w:color w:val="000000"/>
                  <w:sz w:val="20"/>
                  <w:lang w:eastAsia="ja-JP"/>
                </w:rPr>
                <w:id w:val="-244809397"/>
                <w14:checkbox>
                  <w14:checked w14:val="0"/>
                  <w14:checkedState w14:val="2612" w14:font="Arial Unicode MS"/>
                  <w14:uncheckedState w14:val="2610" w14:font="Arial Unicode MS"/>
                </w14:checkbox>
              </w:sdtPr>
              <w:sdtContent>
                <w:r w:rsidR="000C4B0B">
                  <w:rPr>
                    <w:rFonts w:ascii="Arial Unicode MS" w:eastAsia="Arial Unicode MS" w:hAnsi="Arial Unicode MS" w:cs="Arial Unicode MS" w:hint="eastAsia"/>
                    <w:color w:val="000000"/>
                    <w:sz w:val="20"/>
                    <w:lang w:eastAsia="ja-JP"/>
                  </w:rPr>
                  <w:t>☐</w:t>
                </w:r>
              </w:sdtContent>
            </w:sdt>
            <w:r w:rsidR="004758C1" w:rsidRPr="00F97655">
              <w:rPr>
                <w:rFonts w:cs="Arial"/>
                <w:color w:val="000000"/>
                <w:sz w:val="20"/>
                <w:lang w:eastAsia="ja-JP"/>
              </w:rPr>
              <w:tab/>
              <w:t>Project</w:t>
            </w:r>
          </w:p>
          <w:p w14:paraId="045E8E02" w14:textId="3DE22C6C" w:rsidR="004758C1" w:rsidRPr="00F97655" w:rsidRDefault="007A6BA3" w:rsidP="00635F32">
            <w:pPr>
              <w:rPr>
                <w:rFonts w:cs="Arial"/>
                <w:color w:val="000000"/>
                <w:sz w:val="20"/>
                <w:szCs w:val="20"/>
                <w:lang w:eastAsia="ja-JP"/>
              </w:rPr>
            </w:pPr>
            <w:sdt>
              <w:sdtPr>
                <w:rPr>
                  <w:rFonts w:cs="Arial"/>
                  <w:color w:val="000000"/>
                  <w:sz w:val="20"/>
                  <w:lang w:eastAsia="ja-JP"/>
                </w:rPr>
                <w:id w:val="1725255143"/>
                <w14:checkbox>
                  <w14:checked w14:val="1"/>
                  <w14:checkedState w14:val="2612" w14:font="Arial Unicode MS"/>
                  <w14:uncheckedState w14:val="2610" w14:font="Arial Unicode MS"/>
                </w14:checkbox>
              </w:sdtPr>
              <w:sdtContent>
                <w:r w:rsidR="00114BCD">
                  <w:rPr>
                    <w:rFonts w:ascii="Arial Unicode MS" w:hAnsi="Arial Unicode MS" w:cs="Arial"/>
                    <w:color w:val="000000"/>
                    <w:sz w:val="20"/>
                    <w:lang w:eastAsia="ja-JP"/>
                  </w:rPr>
                  <w:t>☒</w:t>
                </w:r>
              </w:sdtContent>
            </w:sdt>
            <w:r w:rsidR="004758C1" w:rsidRPr="00F97655">
              <w:rPr>
                <w:rFonts w:cs="Arial"/>
                <w:color w:val="000000"/>
                <w:sz w:val="20"/>
                <w:lang w:eastAsia="ja-JP"/>
              </w:rPr>
              <w:tab/>
              <w:t>Programme</w:t>
            </w:r>
          </w:p>
        </w:tc>
        <w:tc>
          <w:tcPr>
            <w:tcW w:w="2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A9FA5" w14:textId="77777777" w:rsidR="004758C1" w:rsidRPr="00F97655" w:rsidRDefault="004758C1" w:rsidP="00635F32">
            <w:pPr>
              <w:rPr>
                <w:rFonts w:cs="Arial"/>
                <w:color w:val="000000"/>
                <w:sz w:val="20"/>
                <w:szCs w:val="20"/>
                <w:lang w:eastAsia="ja-JP"/>
              </w:rPr>
            </w:pPr>
            <w:r w:rsidRPr="00F97655">
              <w:rPr>
                <w:rFonts w:cs="Arial"/>
                <w:b/>
                <w:color w:val="24634F"/>
                <w:sz w:val="20"/>
                <w:szCs w:val="20"/>
                <w:lang w:eastAsia="ja-JP"/>
              </w:rPr>
              <w:t xml:space="preserve">A.2. </w:t>
            </w:r>
            <w:r w:rsidR="006E0123" w:rsidRPr="00F97655">
              <w:rPr>
                <w:rFonts w:cs="Arial"/>
                <w:b/>
                <w:color w:val="24634F"/>
                <w:sz w:val="20"/>
                <w:szCs w:val="20"/>
                <w:lang w:eastAsia="ja-JP"/>
              </w:rPr>
              <w:t>Public o</w:t>
            </w:r>
            <w:r w:rsidR="00BF096F" w:rsidRPr="00F97655">
              <w:rPr>
                <w:rFonts w:cs="Arial"/>
                <w:b/>
                <w:color w:val="24634F"/>
                <w:sz w:val="20"/>
                <w:szCs w:val="20"/>
                <w:lang w:eastAsia="ja-JP"/>
              </w:rPr>
              <w:t>r</w:t>
            </w:r>
            <w:r w:rsidR="006E0123" w:rsidRPr="00F97655">
              <w:rPr>
                <w:rFonts w:cs="Arial"/>
                <w:b/>
                <w:color w:val="24634F"/>
                <w:sz w:val="20"/>
                <w:szCs w:val="20"/>
                <w:lang w:eastAsia="ja-JP"/>
              </w:rPr>
              <w:t xml:space="preserve"> private</w:t>
            </w:r>
            <w:r w:rsidR="00437794" w:rsidRPr="00F97655">
              <w:rPr>
                <w:rFonts w:cs="Arial"/>
                <w:b/>
                <w:color w:val="24634F"/>
                <w:sz w:val="20"/>
                <w:szCs w:val="20"/>
                <w:lang w:eastAsia="ja-JP"/>
              </w:rPr>
              <w:t xml:space="preserve"> sector</w:t>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B4A45" w14:textId="459F28E1" w:rsidR="004758C1" w:rsidRPr="00F97655" w:rsidRDefault="007A6BA3" w:rsidP="004758C1">
            <w:pPr>
              <w:rPr>
                <w:rFonts w:cs="Arial"/>
                <w:color w:val="000000"/>
                <w:sz w:val="20"/>
                <w:lang w:eastAsia="ja-JP"/>
              </w:rPr>
            </w:pPr>
            <w:sdt>
              <w:sdtPr>
                <w:rPr>
                  <w:rFonts w:cs="Arial"/>
                  <w:color w:val="000000"/>
                  <w:sz w:val="20"/>
                  <w:lang w:eastAsia="ja-JP"/>
                </w:rPr>
                <w:id w:val="736518521"/>
                <w14:checkbox>
                  <w14:checked w14:val="1"/>
                  <w14:checkedState w14:val="2612" w14:font="Arial Unicode MS"/>
                  <w14:uncheckedState w14:val="2610" w14:font="Arial Unicode MS"/>
                </w14:checkbox>
              </w:sdtPr>
              <w:sdtContent>
                <w:r w:rsidR="00114BCD">
                  <w:rPr>
                    <w:rFonts w:ascii="Arial Unicode MS" w:hAnsi="Arial Unicode MS" w:cs="Arial"/>
                    <w:color w:val="000000"/>
                    <w:sz w:val="20"/>
                    <w:lang w:eastAsia="ja-JP"/>
                  </w:rPr>
                  <w:t>☒</w:t>
                </w:r>
              </w:sdtContent>
            </w:sdt>
            <w:r w:rsidR="004758C1" w:rsidRPr="00F97655">
              <w:rPr>
                <w:rFonts w:cs="Arial"/>
                <w:color w:val="000000"/>
                <w:sz w:val="20"/>
                <w:lang w:eastAsia="ja-JP"/>
              </w:rPr>
              <w:tab/>
              <w:t>Public sector</w:t>
            </w:r>
          </w:p>
          <w:p w14:paraId="1C6CFDEE" w14:textId="77777777" w:rsidR="004758C1" w:rsidRPr="00F97655" w:rsidRDefault="007A6BA3" w:rsidP="008E3A48">
            <w:pPr>
              <w:rPr>
                <w:rFonts w:cs="Arial"/>
                <w:color w:val="000000"/>
                <w:sz w:val="20"/>
                <w:szCs w:val="20"/>
                <w:lang w:eastAsia="ja-JP"/>
              </w:rPr>
            </w:pPr>
            <w:sdt>
              <w:sdtPr>
                <w:rPr>
                  <w:rFonts w:cs="Arial"/>
                  <w:color w:val="000000"/>
                  <w:sz w:val="20"/>
                  <w:lang w:eastAsia="ja-JP"/>
                </w:rPr>
                <w:id w:val="-1485688137"/>
                <w14:checkbox>
                  <w14:checked w14:val="0"/>
                  <w14:checkedState w14:val="2612" w14:font="Arial Unicode MS"/>
                  <w14:uncheckedState w14:val="2610" w14:font="Arial Unicode MS"/>
                </w14:checkbox>
              </w:sdtPr>
              <w:sdtContent>
                <w:r w:rsidR="004758C1" w:rsidRPr="008E3A48">
                  <w:rPr>
                    <w:rFonts w:ascii="Segoe UI Symbol" w:hAnsi="Segoe UI Symbol" w:cs="Segoe UI Symbol"/>
                    <w:color w:val="000000"/>
                    <w:sz w:val="20"/>
                    <w:lang w:eastAsia="ja-JP"/>
                  </w:rPr>
                  <w:t>☐</w:t>
                </w:r>
              </w:sdtContent>
            </w:sdt>
            <w:r w:rsidR="004758C1" w:rsidRPr="00F97655">
              <w:rPr>
                <w:rFonts w:cs="Arial"/>
                <w:color w:val="000000"/>
                <w:sz w:val="20"/>
                <w:lang w:eastAsia="ja-JP"/>
              </w:rPr>
              <w:tab/>
              <w:t xml:space="preserve">Private sector </w:t>
            </w:r>
          </w:p>
        </w:tc>
      </w:tr>
      <w:tr w:rsidR="00177323" w:rsidRPr="00F97655" w14:paraId="46CB8236" w14:textId="77777777" w:rsidTr="00340497">
        <w:trPr>
          <w:gridAfter w:val="1"/>
          <w:wAfter w:w="808" w:type="dxa"/>
          <w:trHeight w:val="323"/>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81DBA5" w14:textId="77777777" w:rsidR="00B9592C" w:rsidRPr="002D107E" w:rsidRDefault="009F03F9" w:rsidP="00177323">
            <w:pPr>
              <w:ind w:left="522" w:hanging="540"/>
              <w:rPr>
                <w:rFonts w:cs="Arial"/>
                <w:b/>
                <w:color w:val="24634F"/>
                <w:sz w:val="20"/>
                <w:lang w:eastAsia="ja-JP"/>
              </w:rPr>
            </w:pPr>
            <w:r w:rsidRPr="002D107E">
              <w:rPr>
                <w:rFonts w:cs="Arial"/>
                <w:b/>
                <w:color w:val="24634F"/>
                <w:sz w:val="20"/>
                <w:lang w:eastAsia="ja-JP"/>
              </w:rPr>
              <w:t>A.3.</w:t>
            </w:r>
            <w:r w:rsidR="00177323" w:rsidRPr="002D107E">
              <w:rPr>
                <w:rFonts w:cs="Arial"/>
                <w:b/>
                <w:color w:val="24634F"/>
                <w:sz w:val="20"/>
                <w:lang w:eastAsia="ja-JP"/>
              </w:rPr>
              <w:t xml:space="preserve"> </w:t>
            </w:r>
            <w:r w:rsidR="00B9592C" w:rsidRPr="002D107E">
              <w:rPr>
                <w:rFonts w:cs="Arial"/>
                <w:b/>
                <w:color w:val="24634F"/>
                <w:sz w:val="20"/>
                <w:lang w:eastAsia="ja-JP"/>
              </w:rPr>
              <w:t>Is the CN s</w:t>
            </w:r>
            <w:r w:rsidRPr="002D107E">
              <w:rPr>
                <w:rFonts w:cs="Arial"/>
                <w:b/>
                <w:color w:val="24634F"/>
                <w:sz w:val="20"/>
                <w:lang w:eastAsia="ja-JP"/>
              </w:rPr>
              <w:t xml:space="preserve">ubmitted </w:t>
            </w:r>
            <w:r w:rsidR="008E3A48" w:rsidRPr="002D107E">
              <w:rPr>
                <w:rFonts w:cs="Arial"/>
                <w:b/>
                <w:color w:val="24634F"/>
                <w:sz w:val="20"/>
                <w:lang w:eastAsia="ja-JP"/>
              </w:rPr>
              <w:t xml:space="preserve">in </w:t>
            </w:r>
          </w:p>
          <w:p w14:paraId="74D4215B" w14:textId="77777777" w:rsidR="00177323" w:rsidRPr="002D107E" w:rsidRDefault="008E3A48" w:rsidP="00B9592C">
            <w:pPr>
              <w:rPr>
                <w:rFonts w:cs="Arial"/>
                <w:b/>
                <w:color w:val="24634F"/>
                <w:sz w:val="20"/>
                <w:lang w:eastAsia="ja-JP"/>
              </w:rPr>
            </w:pPr>
            <w:proofErr w:type="gramStart"/>
            <w:r w:rsidRPr="002D107E">
              <w:rPr>
                <w:rFonts w:cs="Arial"/>
                <w:b/>
                <w:color w:val="24634F"/>
                <w:sz w:val="20"/>
                <w:lang w:eastAsia="ja-JP"/>
              </w:rPr>
              <w:t>response</w:t>
            </w:r>
            <w:proofErr w:type="gramEnd"/>
            <w:r w:rsidR="00B9592C" w:rsidRPr="002D107E">
              <w:rPr>
                <w:rFonts w:cs="Arial"/>
                <w:b/>
                <w:color w:val="24634F"/>
                <w:sz w:val="20"/>
                <w:lang w:eastAsia="ja-JP"/>
              </w:rPr>
              <w:t xml:space="preserve"> </w:t>
            </w:r>
            <w:r w:rsidR="009F03F9" w:rsidRPr="002D107E">
              <w:rPr>
                <w:rFonts w:cs="Arial"/>
                <w:b/>
                <w:color w:val="24634F"/>
                <w:sz w:val="20"/>
                <w:lang w:eastAsia="ja-JP"/>
              </w:rPr>
              <w:t>to an</w:t>
            </w:r>
            <w:r w:rsidR="00177323" w:rsidRPr="002D107E">
              <w:rPr>
                <w:rFonts w:cs="Arial"/>
                <w:b/>
                <w:color w:val="24634F"/>
                <w:sz w:val="20"/>
                <w:lang w:eastAsia="ja-JP"/>
              </w:rPr>
              <w:t xml:space="preserve"> RFP?</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86CA" w14:textId="66CA37AB" w:rsidR="00177323" w:rsidRPr="002D107E" w:rsidRDefault="00177323" w:rsidP="00177323">
            <w:pPr>
              <w:rPr>
                <w:rFonts w:cs="Arial"/>
                <w:color w:val="000000"/>
                <w:sz w:val="20"/>
                <w:szCs w:val="20"/>
                <w:lang w:eastAsia="en-GB"/>
              </w:rPr>
            </w:pPr>
            <w:r w:rsidRPr="002D107E">
              <w:rPr>
                <w:rFonts w:cs="Arial"/>
                <w:color w:val="000000"/>
                <w:sz w:val="20"/>
                <w:szCs w:val="20"/>
                <w:lang w:eastAsia="en-GB"/>
              </w:rPr>
              <w:t xml:space="preserve">Yes  </w:t>
            </w:r>
            <w:sdt>
              <w:sdtPr>
                <w:rPr>
                  <w:rFonts w:cs="Arial"/>
                  <w:sz w:val="20"/>
                  <w:szCs w:val="20"/>
                </w:rPr>
                <w:id w:val="-77677641"/>
                <w14:checkbox>
                  <w14:checked w14:val="1"/>
                  <w14:checkedState w14:val="2612" w14:font="Arial Unicode MS"/>
                  <w14:uncheckedState w14:val="2610" w14:font="Arial Unicode MS"/>
                </w14:checkbox>
              </w:sdtPr>
              <w:sdtContent>
                <w:r w:rsidR="00114BCD">
                  <w:rPr>
                    <w:rFonts w:ascii="Arial Unicode MS" w:hAnsi="Arial Unicode MS" w:cs="Arial"/>
                    <w:sz w:val="20"/>
                    <w:szCs w:val="20"/>
                  </w:rPr>
                  <w:t>☒</w:t>
                </w:r>
              </w:sdtContent>
            </w:sdt>
            <w:r w:rsidRPr="002D107E">
              <w:rPr>
                <w:rFonts w:cs="Arial"/>
                <w:color w:val="000000"/>
                <w:sz w:val="20"/>
                <w:szCs w:val="20"/>
                <w:lang w:eastAsia="en-GB"/>
              </w:rPr>
              <w:t xml:space="preserve">                 No </w:t>
            </w:r>
            <w:sdt>
              <w:sdtPr>
                <w:rPr>
                  <w:rFonts w:cs="Arial"/>
                  <w:sz w:val="20"/>
                  <w:szCs w:val="20"/>
                </w:rPr>
                <w:id w:val="-1071575129"/>
                <w14:checkbox>
                  <w14:checked w14:val="0"/>
                  <w14:checkedState w14:val="2612" w14:font="Arial Unicode MS"/>
                  <w14:uncheckedState w14:val="2610" w14:font="Arial Unicode MS"/>
                </w14:checkbox>
              </w:sdtPr>
              <w:sdtContent>
                <w:r w:rsidRPr="002D107E">
                  <w:rPr>
                    <w:rFonts w:ascii="MS Gothic" w:eastAsia="MS Gothic" w:hAnsi="MS Gothic" w:cs="Arial" w:hint="eastAsia"/>
                    <w:sz w:val="20"/>
                    <w:szCs w:val="20"/>
                  </w:rPr>
                  <w:t>☐</w:t>
                </w:r>
              </w:sdtContent>
            </w:sdt>
          </w:p>
          <w:p w14:paraId="5A0FA80E" w14:textId="25BD8BE7" w:rsidR="00177323" w:rsidRPr="002D107E" w:rsidRDefault="007E6943" w:rsidP="007E6943">
            <w:pPr>
              <w:rPr>
                <w:rFonts w:cs="Arial"/>
                <w:color w:val="000000"/>
                <w:sz w:val="20"/>
                <w:lang w:eastAsia="ja-JP"/>
              </w:rPr>
            </w:pPr>
            <w:r>
              <w:rPr>
                <w:rFonts w:cs="Arial"/>
                <w:color w:val="000000"/>
                <w:sz w:val="20"/>
                <w:lang w:eastAsia="ja-JP"/>
              </w:rPr>
              <w:t xml:space="preserve">Request from “Cook Islands Climate Change Office” </w:t>
            </w:r>
          </w:p>
        </w:tc>
        <w:tc>
          <w:tcPr>
            <w:tcW w:w="2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F1587" w14:textId="77777777" w:rsidR="00177323" w:rsidRPr="00F97655" w:rsidRDefault="009F03F9" w:rsidP="00177323">
            <w:pPr>
              <w:rPr>
                <w:rFonts w:cs="Arial"/>
                <w:b/>
                <w:color w:val="24634F"/>
                <w:sz w:val="20"/>
                <w:szCs w:val="20"/>
                <w:lang w:eastAsia="ja-JP"/>
              </w:rPr>
            </w:pPr>
            <w:r w:rsidRPr="00F97655">
              <w:rPr>
                <w:rFonts w:cs="Arial"/>
                <w:b/>
                <w:color w:val="24634F"/>
                <w:sz w:val="20"/>
                <w:szCs w:val="20"/>
                <w:lang w:eastAsia="ja-JP"/>
              </w:rPr>
              <w:t>A.4.</w:t>
            </w:r>
            <w:r w:rsidR="00177323" w:rsidRPr="00F97655">
              <w:rPr>
                <w:rFonts w:cs="Arial"/>
                <w:b/>
                <w:color w:val="24634F"/>
                <w:sz w:val="20"/>
                <w:szCs w:val="20"/>
                <w:lang w:eastAsia="ja-JP"/>
              </w:rPr>
              <w:t xml:space="preserve"> Confidentiality</w:t>
            </w:r>
            <w:r w:rsidR="00382507" w:rsidRPr="00F97655">
              <w:rPr>
                <w:rStyle w:val="FootnoteReference"/>
                <w:rFonts w:cs="Arial"/>
                <w:b/>
                <w:color w:val="24634F"/>
                <w:sz w:val="20"/>
                <w:szCs w:val="20"/>
                <w:lang w:eastAsia="ja-JP"/>
              </w:rPr>
              <w:footnoteReference w:id="2"/>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999DC" w14:textId="036241B9" w:rsidR="00A5761C" w:rsidRPr="00F97655" w:rsidRDefault="007A6BA3" w:rsidP="00177323">
            <w:pPr>
              <w:rPr>
                <w:rFonts w:cs="Arial"/>
                <w:color w:val="000000"/>
                <w:sz w:val="20"/>
                <w:lang w:eastAsia="ja-JP"/>
              </w:rPr>
            </w:pPr>
            <w:sdt>
              <w:sdtPr>
                <w:rPr>
                  <w:rFonts w:cs="Arial"/>
                  <w:color w:val="000000"/>
                  <w:sz w:val="20"/>
                  <w:lang w:eastAsia="ja-JP"/>
                </w:rPr>
                <w:id w:val="583040809"/>
                <w14:checkbox>
                  <w14:checked w14:val="0"/>
                  <w14:checkedState w14:val="2612" w14:font="Arial Unicode MS"/>
                  <w14:uncheckedState w14:val="2610" w14:font="Arial Unicode MS"/>
                </w14:checkbox>
              </w:sdtPr>
              <w:sdtContent>
                <w:r w:rsidR="000C4B0B">
                  <w:rPr>
                    <w:rFonts w:ascii="Arial Unicode MS" w:eastAsia="Arial Unicode MS" w:hAnsi="Arial Unicode MS" w:cs="Arial Unicode MS" w:hint="eastAsia"/>
                    <w:color w:val="000000"/>
                    <w:sz w:val="20"/>
                    <w:lang w:eastAsia="ja-JP"/>
                  </w:rPr>
                  <w:t>☐</w:t>
                </w:r>
              </w:sdtContent>
            </w:sdt>
            <w:r w:rsidR="00177323" w:rsidRPr="00F97655">
              <w:rPr>
                <w:rFonts w:cs="Arial"/>
                <w:color w:val="000000"/>
                <w:sz w:val="20"/>
                <w:lang w:eastAsia="ja-JP"/>
              </w:rPr>
              <w:t xml:space="preserve"> Confidential</w:t>
            </w:r>
          </w:p>
          <w:p w14:paraId="5EF06124" w14:textId="2BD4DB2B" w:rsidR="00177323" w:rsidRPr="00F97655" w:rsidRDefault="007A6BA3" w:rsidP="00177323">
            <w:pPr>
              <w:rPr>
                <w:rFonts w:cs="Arial"/>
                <w:color w:val="000000"/>
                <w:sz w:val="20"/>
                <w:lang w:eastAsia="ja-JP"/>
              </w:rPr>
            </w:pPr>
            <w:sdt>
              <w:sdtPr>
                <w:rPr>
                  <w:rFonts w:cs="Arial"/>
                  <w:color w:val="000000"/>
                  <w:sz w:val="20"/>
                  <w:lang w:eastAsia="ja-JP"/>
                </w:rPr>
                <w:id w:val="81182230"/>
                <w14:checkbox>
                  <w14:checked w14:val="1"/>
                  <w14:checkedState w14:val="2612" w14:font="Arial Unicode MS"/>
                  <w14:uncheckedState w14:val="2610" w14:font="Arial Unicode MS"/>
                </w14:checkbox>
              </w:sdtPr>
              <w:sdtContent>
                <w:r w:rsidR="000C4B0B">
                  <w:rPr>
                    <w:rFonts w:ascii="Arial Unicode MS" w:eastAsia="Arial Unicode MS" w:hAnsi="Arial Unicode MS" w:cs="Arial Unicode MS" w:hint="eastAsia"/>
                    <w:color w:val="000000"/>
                    <w:sz w:val="20"/>
                    <w:lang w:eastAsia="ja-JP"/>
                  </w:rPr>
                  <w:t>☒</w:t>
                </w:r>
              </w:sdtContent>
            </w:sdt>
            <w:r w:rsidR="00177323" w:rsidRPr="00F97655">
              <w:rPr>
                <w:rFonts w:cs="Arial"/>
                <w:color w:val="000000"/>
                <w:sz w:val="20"/>
                <w:lang w:eastAsia="ja-JP"/>
              </w:rPr>
              <w:t xml:space="preserve"> Not confidential</w:t>
            </w:r>
            <w:r w:rsidR="00AE4B52" w:rsidRPr="00F97655">
              <w:rPr>
                <w:rFonts w:cs="Arial"/>
                <w:color w:val="000000"/>
                <w:sz w:val="20"/>
                <w:lang w:eastAsia="ja-JP"/>
              </w:rPr>
              <w:t xml:space="preserve"> </w:t>
            </w:r>
          </w:p>
        </w:tc>
      </w:tr>
      <w:tr w:rsidR="00177323" w:rsidRPr="00F97655" w14:paraId="158A148B" w14:textId="77777777" w:rsidTr="00340497">
        <w:trPr>
          <w:gridAfter w:val="1"/>
          <w:wAfter w:w="808" w:type="dxa"/>
          <w:trHeight w:val="378"/>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4F2D2F" w14:textId="77777777" w:rsidR="00177323" w:rsidRPr="00F97655" w:rsidRDefault="00177323" w:rsidP="00177323">
            <w:pPr>
              <w:rPr>
                <w:rFonts w:cs="Arial"/>
                <w:b/>
                <w:color w:val="24634F"/>
                <w:sz w:val="20"/>
                <w:lang w:eastAsia="ja-JP"/>
              </w:rPr>
            </w:pPr>
            <w:r w:rsidRPr="00F97655">
              <w:rPr>
                <w:rFonts w:cs="Arial"/>
                <w:b/>
                <w:color w:val="24634F"/>
                <w:sz w:val="20"/>
                <w:lang w:eastAsia="ja-JP"/>
              </w:rPr>
              <w:t>A.</w:t>
            </w:r>
            <w:r w:rsidR="009F03F9" w:rsidRPr="00F97655">
              <w:rPr>
                <w:rFonts w:cs="Arial"/>
                <w:b/>
                <w:color w:val="24634F"/>
                <w:sz w:val="20"/>
                <w:lang w:eastAsia="ja-JP"/>
              </w:rPr>
              <w:t>5</w:t>
            </w:r>
            <w:r w:rsidR="00B9592C">
              <w:rPr>
                <w:rFonts w:cs="Arial"/>
                <w:b/>
                <w:color w:val="24634F"/>
                <w:sz w:val="20"/>
                <w:lang w:eastAsia="ja-JP"/>
              </w:rPr>
              <w:t>. I</w:t>
            </w:r>
            <w:r w:rsidRPr="00F97655">
              <w:rPr>
                <w:rFonts w:cs="Arial"/>
                <w:b/>
                <w:color w:val="24634F"/>
                <w:sz w:val="20"/>
                <w:lang w:eastAsia="ja-JP"/>
              </w:rPr>
              <w:t>ndicate the result areas for the project/programme</w:t>
            </w:r>
          </w:p>
        </w:tc>
        <w:tc>
          <w:tcPr>
            <w:tcW w:w="80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851633" w14:textId="77777777" w:rsidR="00177323" w:rsidRPr="00F97655" w:rsidRDefault="00177323" w:rsidP="00177323">
            <w:pPr>
              <w:rPr>
                <w:rFonts w:cs="Arial"/>
                <w:color w:val="000000"/>
                <w:sz w:val="4"/>
                <w:szCs w:val="4"/>
                <w:u w:val="single"/>
                <w:lang w:eastAsia="ja-JP"/>
              </w:rPr>
            </w:pPr>
          </w:p>
          <w:p w14:paraId="6CB19038" w14:textId="77777777" w:rsidR="00177323" w:rsidRPr="00F97655" w:rsidRDefault="00177323" w:rsidP="00177323">
            <w:pPr>
              <w:rPr>
                <w:rFonts w:cs="Arial"/>
                <w:color w:val="000000"/>
                <w:sz w:val="20"/>
                <w:u w:val="single"/>
                <w:lang w:eastAsia="ja-JP"/>
              </w:rPr>
            </w:pPr>
            <w:r w:rsidRPr="00F97655">
              <w:rPr>
                <w:rFonts w:cs="Arial"/>
                <w:color w:val="000000"/>
                <w:sz w:val="20"/>
                <w:u w:val="single"/>
                <w:lang w:eastAsia="ja-JP"/>
              </w:rPr>
              <w:t>Mitigation:</w:t>
            </w:r>
            <w:r w:rsidRPr="00F97655">
              <w:rPr>
                <w:rFonts w:cs="Arial"/>
                <w:color w:val="000000"/>
                <w:sz w:val="20"/>
                <w:lang w:eastAsia="ja-JP"/>
              </w:rPr>
              <w:t xml:space="preserve"> Reduced emissions from:</w:t>
            </w:r>
          </w:p>
          <w:p w14:paraId="72F6B18C" w14:textId="77777777" w:rsidR="00177323" w:rsidRPr="00F97655" w:rsidRDefault="00177323" w:rsidP="00177323">
            <w:pPr>
              <w:rPr>
                <w:rFonts w:cs="Arial"/>
                <w:color w:val="000000"/>
                <w:sz w:val="4"/>
                <w:szCs w:val="4"/>
                <w:u w:val="single"/>
                <w:lang w:eastAsia="ja-JP"/>
              </w:rPr>
            </w:pPr>
          </w:p>
          <w:p w14:paraId="7D0635C7" w14:textId="77777777" w:rsidR="00177323" w:rsidRPr="00F97655" w:rsidRDefault="007A6BA3" w:rsidP="00177323">
            <w:pPr>
              <w:rPr>
                <w:rFonts w:cs="Arial"/>
                <w:color w:val="000000"/>
                <w:sz w:val="20"/>
                <w:lang w:eastAsia="ja-JP"/>
              </w:rPr>
            </w:pPr>
            <w:sdt>
              <w:sdtPr>
                <w:rPr>
                  <w:rFonts w:cs="Arial"/>
                  <w:color w:val="000000"/>
                  <w:sz w:val="20"/>
                  <w:lang w:eastAsia="ja-JP"/>
                </w:rPr>
                <w:id w:val="148488930"/>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Energy access and power generation </w:t>
            </w:r>
          </w:p>
          <w:p w14:paraId="7249FF1D" w14:textId="77777777" w:rsidR="00177323" w:rsidRPr="00F97655" w:rsidRDefault="00177323" w:rsidP="00177323">
            <w:pPr>
              <w:rPr>
                <w:rFonts w:cs="Arial"/>
                <w:color w:val="000000"/>
                <w:sz w:val="4"/>
                <w:szCs w:val="4"/>
                <w:lang w:eastAsia="ja-JP"/>
              </w:rPr>
            </w:pPr>
          </w:p>
          <w:p w14:paraId="1BCCE410" w14:textId="77777777" w:rsidR="00177323" w:rsidRPr="00F97655" w:rsidRDefault="007A6BA3" w:rsidP="00177323">
            <w:pPr>
              <w:rPr>
                <w:rFonts w:cs="Arial"/>
                <w:color w:val="000000"/>
                <w:sz w:val="20"/>
                <w:lang w:eastAsia="ja-JP"/>
              </w:rPr>
            </w:pPr>
            <w:sdt>
              <w:sdtPr>
                <w:rPr>
                  <w:rFonts w:cs="Arial"/>
                  <w:color w:val="000000"/>
                  <w:sz w:val="20"/>
                  <w:lang w:eastAsia="ja-JP"/>
                </w:rPr>
                <w:id w:val="-787043692"/>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Low emission transport </w:t>
            </w:r>
          </w:p>
          <w:p w14:paraId="1E55FC47" w14:textId="77777777" w:rsidR="00177323" w:rsidRPr="00F97655" w:rsidRDefault="00177323" w:rsidP="00177323">
            <w:pPr>
              <w:rPr>
                <w:rFonts w:cs="Arial"/>
                <w:color w:val="000000"/>
                <w:sz w:val="4"/>
                <w:szCs w:val="4"/>
                <w:lang w:eastAsia="ja-JP"/>
              </w:rPr>
            </w:pPr>
          </w:p>
          <w:p w14:paraId="63BBE7B0" w14:textId="77777777" w:rsidR="00177323" w:rsidRPr="00F97655" w:rsidRDefault="007A6BA3" w:rsidP="00177323">
            <w:pPr>
              <w:rPr>
                <w:rFonts w:cs="Arial"/>
                <w:color w:val="000000"/>
                <w:sz w:val="20"/>
                <w:lang w:eastAsia="ja-JP"/>
              </w:rPr>
            </w:pPr>
            <w:sdt>
              <w:sdtPr>
                <w:rPr>
                  <w:rFonts w:cs="Arial"/>
                  <w:color w:val="000000"/>
                  <w:sz w:val="20"/>
                  <w:lang w:eastAsia="ja-JP"/>
                </w:rPr>
                <w:id w:val="1637685763"/>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Buildings, cities and industries and appliances </w:t>
            </w:r>
          </w:p>
          <w:p w14:paraId="3AB4381C" w14:textId="77777777" w:rsidR="00177323" w:rsidRPr="00F97655" w:rsidRDefault="00177323" w:rsidP="00177323">
            <w:pPr>
              <w:rPr>
                <w:rFonts w:cs="Arial"/>
                <w:color w:val="000000"/>
                <w:sz w:val="4"/>
                <w:szCs w:val="4"/>
                <w:lang w:eastAsia="ja-JP"/>
              </w:rPr>
            </w:pPr>
          </w:p>
          <w:p w14:paraId="2ED9569A" w14:textId="77777777" w:rsidR="00177323" w:rsidRPr="00F97655" w:rsidRDefault="007A6BA3" w:rsidP="00177323">
            <w:pPr>
              <w:rPr>
                <w:rFonts w:cs="Arial"/>
                <w:color w:val="000000"/>
                <w:sz w:val="20"/>
                <w:lang w:eastAsia="ja-JP"/>
              </w:rPr>
            </w:pPr>
            <w:sdt>
              <w:sdtPr>
                <w:rPr>
                  <w:rFonts w:cs="Arial"/>
                  <w:color w:val="000000"/>
                  <w:sz w:val="20"/>
                  <w:lang w:eastAsia="ja-JP"/>
                </w:rPr>
                <w:id w:val="902339625"/>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color w:val="000000"/>
                <w:sz w:val="20"/>
                <w:lang w:eastAsia="ja-JP"/>
              </w:rPr>
              <w:tab/>
              <w:t xml:space="preserve">Forestry and land use </w:t>
            </w:r>
            <w:r w:rsidR="00177323" w:rsidRPr="00F97655">
              <w:rPr>
                <w:rFonts w:cs="Arial"/>
                <w:color w:val="000000"/>
                <w:sz w:val="16"/>
                <w:szCs w:val="16"/>
                <w:lang w:eastAsia="ja-JP"/>
              </w:rPr>
              <w:tab/>
            </w:r>
          </w:p>
          <w:p w14:paraId="62DC0FE9" w14:textId="77777777" w:rsidR="00177323" w:rsidRPr="00F97655" w:rsidRDefault="00177323" w:rsidP="00177323">
            <w:pPr>
              <w:rPr>
                <w:rFonts w:cs="Arial"/>
                <w:color w:val="000000"/>
                <w:sz w:val="20"/>
                <w:lang w:eastAsia="ja-JP"/>
              </w:rPr>
            </w:pPr>
            <w:r w:rsidRPr="00F97655">
              <w:rPr>
                <w:rFonts w:cs="Arial"/>
                <w:color w:val="000000"/>
                <w:sz w:val="20"/>
                <w:u w:val="single"/>
                <w:lang w:eastAsia="ja-JP"/>
              </w:rPr>
              <w:t>Adaptation:</w:t>
            </w:r>
            <w:r w:rsidRPr="00F97655">
              <w:rPr>
                <w:rFonts w:cs="Arial"/>
                <w:color w:val="000000"/>
                <w:sz w:val="20"/>
                <w:lang w:eastAsia="ja-JP"/>
              </w:rPr>
              <w:t xml:space="preserve"> Increased resilience of:</w:t>
            </w:r>
          </w:p>
          <w:p w14:paraId="2F5B3FCD" w14:textId="77777777" w:rsidR="00177323" w:rsidRPr="00F97655" w:rsidRDefault="00177323" w:rsidP="00177323">
            <w:pPr>
              <w:rPr>
                <w:rFonts w:cs="Arial"/>
                <w:color w:val="000000"/>
                <w:sz w:val="4"/>
                <w:szCs w:val="4"/>
                <w:lang w:eastAsia="ja-JP"/>
              </w:rPr>
            </w:pPr>
          </w:p>
          <w:p w14:paraId="5AAB735D" w14:textId="140AAA3C" w:rsidR="00177323" w:rsidRPr="00F97655" w:rsidRDefault="007A6BA3" w:rsidP="00177323">
            <w:pPr>
              <w:rPr>
                <w:rFonts w:cs="Arial"/>
                <w:color w:val="000000"/>
                <w:sz w:val="20"/>
                <w:lang w:eastAsia="ja-JP"/>
              </w:rPr>
            </w:pPr>
            <w:sdt>
              <w:sdtPr>
                <w:rPr>
                  <w:rFonts w:cs="Arial"/>
                  <w:color w:val="000000"/>
                  <w:sz w:val="20"/>
                  <w:lang w:eastAsia="ja-JP"/>
                </w:rPr>
                <w:id w:val="682329943"/>
                <w14:checkbox>
                  <w14:checked w14:val="1"/>
                  <w14:checkedState w14:val="2612" w14:font="Arial Unicode MS"/>
                  <w14:uncheckedState w14:val="2610" w14:font="Arial Unicode MS"/>
                </w14:checkbox>
              </w:sdtPr>
              <w:sdtContent>
                <w:r w:rsidR="00114BCD">
                  <w:rPr>
                    <w:rFonts w:ascii="Arial Unicode MS" w:hAnsi="Arial Unicode MS" w:cs="Arial"/>
                    <w:color w:val="000000"/>
                    <w:sz w:val="20"/>
                    <w:lang w:eastAsia="ja-JP"/>
                  </w:rPr>
                  <w:t>☒</w:t>
                </w:r>
              </w:sdtContent>
            </w:sdt>
            <w:r w:rsidR="00177323" w:rsidRPr="00F97655">
              <w:rPr>
                <w:rFonts w:cs="Arial"/>
                <w:color w:val="000000"/>
                <w:sz w:val="20"/>
                <w:lang w:eastAsia="ja-JP"/>
              </w:rPr>
              <w:tab/>
              <w:t>Most vulnerable people and communities</w:t>
            </w:r>
          </w:p>
          <w:p w14:paraId="7E759318" w14:textId="77777777" w:rsidR="00177323" w:rsidRPr="00F97655" w:rsidRDefault="00177323" w:rsidP="00177323">
            <w:pPr>
              <w:rPr>
                <w:rFonts w:cs="Arial"/>
                <w:color w:val="000000"/>
                <w:sz w:val="4"/>
                <w:szCs w:val="4"/>
                <w:lang w:eastAsia="ja-JP"/>
              </w:rPr>
            </w:pPr>
          </w:p>
          <w:p w14:paraId="7F98F787" w14:textId="0A5C59F9" w:rsidR="00177323" w:rsidRPr="00F97655" w:rsidRDefault="007A6BA3" w:rsidP="00177323">
            <w:pPr>
              <w:rPr>
                <w:rFonts w:cs="Arial"/>
                <w:color w:val="000000"/>
                <w:sz w:val="20"/>
                <w:lang w:eastAsia="ja-JP"/>
              </w:rPr>
            </w:pPr>
            <w:sdt>
              <w:sdtPr>
                <w:rPr>
                  <w:rFonts w:cs="Arial"/>
                  <w:color w:val="000000"/>
                  <w:sz w:val="20"/>
                  <w:lang w:eastAsia="ja-JP"/>
                </w:rPr>
                <w:id w:val="2087495553"/>
                <w14:checkbox>
                  <w14:checked w14:val="1"/>
                  <w14:checkedState w14:val="2612" w14:font="Arial Unicode MS"/>
                  <w14:uncheckedState w14:val="2610" w14:font="Arial Unicode MS"/>
                </w14:checkbox>
              </w:sdtPr>
              <w:sdtContent>
                <w:r w:rsidR="000C4B0B">
                  <w:rPr>
                    <w:rFonts w:ascii="Arial Unicode MS" w:eastAsia="Arial Unicode MS" w:hAnsi="Arial Unicode MS" w:cs="Arial Unicode MS" w:hint="eastAsia"/>
                    <w:color w:val="000000"/>
                    <w:sz w:val="20"/>
                    <w:lang w:eastAsia="ja-JP"/>
                  </w:rPr>
                  <w:t>☒</w:t>
                </w:r>
              </w:sdtContent>
            </w:sdt>
            <w:r w:rsidR="00177323" w:rsidRPr="00F97655">
              <w:rPr>
                <w:rFonts w:cs="Arial"/>
                <w:color w:val="000000"/>
                <w:sz w:val="20"/>
                <w:lang w:eastAsia="ja-JP"/>
              </w:rPr>
              <w:tab/>
              <w:t>Health and well-being, and food and water security</w:t>
            </w:r>
          </w:p>
          <w:p w14:paraId="2A5CE0F8" w14:textId="77777777" w:rsidR="00177323" w:rsidRPr="00F97655" w:rsidRDefault="00177323" w:rsidP="00177323">
            <w:pPr>
              <w:rPr>
                <w:rFonts w:cs="Arial"/>
                <w:color w:val="000000"/>
                <w:sz w:val="4"/>
                <w:szCs w:val="4"/>
                <w:lang w:eastAsia="ja-JP"/>
              </w:rPr>
            </w:pPr>
          </w:p>
          <w:p w14:paraId="482F455D" w14:textId="1B4B5FAD" w:rsidR="00177323" w:rsidRPr="00F97655" w:rsidRDefault="007A6BA3" w:rsidP="00177323">
            <w:pPr>
              <w:rPr>
                <w:rFonts w:cs="Arial"/>
                <w:color w:val="000000"/>
                <w:sz w:val="20"/>
                <w:lang w:eastAsia="ja-JP"/>
              </w:rPr>
            </w:pPr>
            <w:sdt>
              <w:sdtPr>
                <w:rPr>
                  <w:rFonts w:cs="Arial"/>
                  <w:color w:val="000000"/>
                  <w:sz w:val="20"/>
                  <w:lang w:eastAsia="ja-JP"/>
                </w:rPr>
                <w:id w:val="1900471350"/>
                <w14:checkbox>
                  <w14:checked w14:val="1"/>
                  <w14:checkedState w14:val="2612" w14:font="Arial Unicode MS"/>
                  <w14:uncheckedState w14:val="2610" w14:font="Arial Unicode MS"/>
                </w14:checkbox>
              </w:sdtPr>
              <w:sdtContent>
                <w:r w:rsidR="00114BCD">
                  <w:rPr>
                    <w:rFonts w:ascii="Arial Unicode MS" w:hAnsi="Arial Unicode MS" w:cs="Arial"/>
                    <w:color w:val="000000"/>
                    <w:sz w:val="20"/>
                    <w:lang w:eastAsia="ja-JP"/>
                  </w:rPr>
                  <w:t>☒</w:t>
                </w:r>
              </w:sdtContent>
            </w:sdt>
            <w:r w:rsidR="00177323" w:rsidRPr="00F97655">
              <w:rPr>
                <w:rFonts w:cs="Arial"/>
                <w:color w:val="000000"/>
                <w:sz w:val="20"/>
                <w:lang w:eastAsia="ja-JP"/>
              </w:rPr>
              <w:tab/>
              <w:t>Infrastructure and built environment</w:t>
            </w:r>
          </w:p>
          <w:p w14:paraId="5884CE43" w14:textId="77777777" w:rsidR="00177323" w:rsidRPr="00F97655" w:rsidRDefault="00177323" w:rsidP="00177323">
            <w:pPr>
              <w:rPr>
                <w:rFonts w:cs="Arial"/>
                <w:color w:val="000000"/>
                <w:sz w:val="4"/>
                <w:szCs w:val="4"/>
                <w:lang w:eastAsia="ja-JP"/>
              </w:rPr>
            </w:pPr>
          </w:p>
          <w:p w14:paraId="79E9B322" w14:textId="170F1365" w:rsidR="004C795E" w:rsidRPr="00F97655" w:rsidRDefault="007A6BA3" w:rsidP="00177323">
            <w:pPr>
              <w:spacing w:after="40"/>
              <w:rPr>
                <w:rFonts w:cs="Arial"/>
                <w:color w:val="000000"/>
                <w:sz w:val="20"/>
                <w:lang w:eastAsia="ja-JP"/>
              </w:rPr>
            </w:pPr>
            <w:sdt>
              <w:sdtPr>
                <w:rPr>
                  <w:rFonts w:cs="Arial"/>
                  <w:color w:val="000000"/>
                  <w:sz w:val="20"/>
                  <w:lang w:eastAsia="ja-JP"/>
                </w:rPr>
                <w:id w:val="1745679236"/>
                <w14:checkbox>
                  <w14:checked w14:val="1"/>
                  <w14:checkedState w14:val="2612" w14:font="Arial Unicode MS"/>
                  <w14:uncheckedState w14:val="2610" w14:font="Arial Unicode MS"/>
                </w14:checkbox>
              </w:sdtPr>
              <w:sdtContent>
                <w:r w:rsidR="00340497">
                  <w:rPr>
                    <w:rFonts w:ascii="Arial Unicode MS" w:eastAsia="Arial Unicode MS" w:hAnsi="Arial Unicode MS" w:cs="Arial Unicode MS" w:hint="eastAsia"/>
                    <w:color w:val="000000"/>
                    <w:sz w:val="20"/>
                    <w:lang w:eastAsia="ja-JP"/>
                  </w:rPr>
                  <w:t>☒</w:t>
                </w:r>
              </w:sdtContent>
            </w:sdt>
            <w:r w:rsidR="00177323" w:rsidRPr="00F97655">
              <w:rPr>
                <w:rFonts w:cs="Arial"/>
                <w:color w:val="000000"/>
                <w:sz w:val="20"/>
                <w:lang w:eastAsia="ja-JP"/>
              </w:rPr>
              <w:tab/>
              <w:t>Ecosystem and ecosystem services</w:t>
            </w:r>
          </w:p>
        </w:tc>
      </w:tr>
      <w:tr w:rsidR="00A5761C" w:rsidRPr="00F97655" w14:paraId="07BFDC27" w14:textId="77777777" w:rsidTr="00340497">
        <w:trPr>
          <w:gridAfter w:val="1"/>
          <w:wAfter w:w="808" w:type="dxa"/>
          <w:trHeight w:val="62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42CF44" w14:textId="77777777" w:rsidR="00A5761C" w:rsidRPr="00F97655" w:rsidRDefault="00A5761C" w:rsidP="00177323">
            <w:pPr>
              <w:rPr>
                <w:rFonts w:cs="Arial"/>
                <w:color w:val="000000"/>
                <w:sz w:val="20"/>
                <w:lang w:eastAsia="ja-JP"/>
              </w:rPr>
            </w:pPr>
            <w:r w:rsidRPr="00F97655">
              <w:rPr>
                <w:rFonts w:cs="Arial"/>
                <w:b/>
                <w:color w:val="24634F"/>
                <w:sz w:val="20"/>
                <w:lang w:eastAsia="ja-JP"/>
              </w:rPr>
              <w:t>A.6. Estimate</w:t>
            </w:r>
            <w:r w:rsidR="00054A99" w:rsidRPr="00F97655">
              <w:rPr>
                <w:rFonts w:cs="Arial"/>
                <w:b/>
                <w:color w:val="24634F"/>
                <w:sz w:val="20"/>
                <w:lang w:eastAsia="ja-JP"/>
              </w:rPr>
              <w:t>d</w:t>
            </w:r>
            <w:r w:rsidRPr="00F97655">
              <w:rPr>
                <w:rFonts w:cs="Arial"/>
                <w:b/>
                <w:color w:val="24634F"/>
                <w:sz w:val="20"/>
                <w:lang w:eastAsia="ja-JP"/>
              </w:rPr>
              <w:t xml:space="preserve"> mitigation impact (tCO2eq</w:t>
            </w:r>
            <w:r w:rsidR="008A711A">
              <w:rPr>
                <w:rFonts w:cs="Arial"/>
                <w:b/>
                <w:color w:val="24634F"/>
                <w:sz w:val="20"/>
                <w:lang w:eastAsia="ja-JP"/>
              </w:rPr>
              <w:t xml:space="preserve"> over lifespan</w:t>
            </w:r>
            <w:r w:rsidRPr="00F97655">
              <w:rPr>
                <w:rFonts w:cs="Arial"/>
                <w:b/>
                <w:color w:val="24634F"/>
                <w:sz w:val="20"/>
                <w:lang w:eastAsia="ja-JP"/>
              </w:rPr>
              <w:t>)</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65B70" w14:textId="77777777" w:rsidR="00A5761C" w:rsidRPr="00F97655" w:rsidRDefault="00A5761C" w:rsidP="00177323">
            <w:pPr>
              <w:rPr>
                <w:rFonts w:cs="Arial"/>
                <w:color w:val="000000"/>
                <w:sz w:val="20"/>
                <w:szCs w:val="20"/>
                <w:lang w:eastAsia="ja-JP"/>
              </w:rPr>
            </w:pPr>
          </w:p>
        </w:tc>
        <w:tc>
          <w:tcPr>
            <w:tcW w:w="2341"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FBEBBB7" w14:textId="35A220ED" w:rsidR="00A5761C" w:rsidRPr="00F97655" w:rsidRDefault="00A5761C" w:rsidP="00177323">
            <w:pPr>
              <w:rPr>
                <w:rFonts w:cs="Arial"/>
                <w:b/>
                <w:color w:val="24634F"/>
                <w:sz w:val="20"/>
                <w:lang w:eastAsia="ja-JP"/>
              </w:rPr>
            </w:pPr>
            <w:r w:rsidRPr="00F97655">
              <w:rPr>
                <w:rFonts w:cs="Arial"/>
                <w:b/>
                <w:color w:val="24634F"/>
                <w:sz w:val="20"/>
                <w:lang w:eastAsia="ja-JP"/>
              </w:rPr>
              <w:t>A.7. Estimated</w:t>
            </w:r>
            <w:r w:rsidR="00054A99" w:rsidRPr="00F97655">
              <w:rPr>
                <w:rFonts w:cs="Arial"/>
                <w:b/>
                <w:color w:val="24634F"/>
                <w:sz w:val="20"/>
                <w:lang w:eastAsia="ja-JP"/>
              </w:rPr>
              <w:t xml:space="preserve"> adaptation </w:t>
            </w:r>
            <w:r w:rsidR="00F97655" w:rsidRPr="00F97655">
              <w:rPr>
                <w:rFonts w:cs="Arial"/>
                <w:b/>
                <w:color w:val="24634F"/>
                <w:sz w:val="20"/>
                <w:lang w:eastAsia="ja-JP"/>
              </w:rPr>
              <w:t xml:space="preserve">impact (number of </w:t>
            </w:r>
            <w:r w:rsidR="008A711A">
              <w:rPr>
                <w:rFonts w:cs="Arial"/>
                <w:b/>
                <w:color w:val="24634F"/>
                <w:sz w:val="20"/>
                <w:lang w:eastAsia="ja-JP"/>
              </w:rPr>
              <w:t xml:space="preserve">direct beneficiaries </w:t>
            </w:r>
            <w:r w:rsidR="00CA7DA6">
              <w:rPr>
                <w:rFonts w:cs="Arial"/>
                <w:b/>
                <w:color w:val="24634F"/>
                <w:sz w:val="20"/>
                <w:lang w:eastAsia="ja-JP"/>
              </w:rPr>
              <w:t>and % of population</w:t>
            </w:r>
            <w:r w:rsidRPr="00F97655">
              <w:rPr>
                <w:rFonts w:cs="Arial"/>
                <w:b/>
                <w:color w:val="24634F"/>
                <w:sz w:val="20"/>
                <w:lang w:eastAsia="ja-JP"/>
              </w:rPr>
              <w:t>)</w:t>
            </w:r>
          </w:p>
        </w:tc>
        <w:tc>
          <w:tcPr>
            <w:tcW w:w="2339" w:type="dxa"/>
            <w:tcBorders>
              <w:top w:val="single" w:sz="4" w:space="0" w:color="auto"/>
              <w:left w:val="single" w:sz="4" w:space="0" w:color="auto"/>
              <w:bottom w:val="single" w:sz="4" w:space="0" w:color="auto"/>
              <w:right w:val="single" w:sz="4" w:space="0" w:color="auto"/>
            </w:tcBorders>
            <w:vAlign w:val="center"/>
          </w:tcPr>
          <w:p w14:paraId="03344821" w14:textId="17F2851D" w:rsidR="00A5761C" w:rsidRPr="00F97655" w:rsidRDefault="00114BCD" w:rsidP="001615CE">
            <w:pPr>
              <w:rPr>
                <w:rFonts w:cs="Arial"/>
                <w:color w:val="000000"/>
                <w:sz w:val="20"/>
                <w:szCs w:val="20"/>
                <w:lang w:eastAsia="ja-JP"/>
              </w:rPr>
            </w:pPr>
            <w:r>
              <w:rPr>
                <w:rFonts w:cs="Arial"/>
                <w:color w:val="000000"/>
                <w:sz w:val="20"/>
                <w:szCs w:val="20"/>
                <w:lang w:eastAsia="ja-JP"/>
              </w:rPr>
              <w:t xml:space="preserve">100% of population </w:t>
            </w:r>
            <w:r w:rsidR="001C0407">
              <w:rPr>
                <w:rFonts w:cs="Arial"/>
                <w:color w:val="000000"/>
                <w:sz w:val="20"/>
                <w:szCs w:val="20"/>
                <w:lang w:eastAsia="ja-JP"/>
              </w:rPr>
              <w:t>(est.1</w:t>
            </w:r>
            <w:r w:rsidR="007E1703">
              <w:rPr>
                <w:rFonts w:cs="Arial"/>
                <w:color w:val="000000"/>
                <w:sz w:val="20"/>
                <w:szCs w:val="20"/>
                <w:lang w:eastAsia="ja-JP"/>
              </w:rPr>
              <w:t>7</w:t>
            </w:r>
            <w:proofErr w:type="gramStart"/>
            <w:r w:rsidR="00DD41D0">
              <w:rPr>
                <w:rFonts w:cs="Arial"/>
                <w:color w:val="000000"/>
                <w:sz w:val="20"/>
                <w:szCs w:val="20"/>
                <w:lang w:eastAsia="ja-JP"/>
              </w:rPr>
              <w:t>,</w:t>
            </w:r>
            <w:r w:rsidR="001C0407">
              <w:rPr>
                <w:rFonts w:cs="Arial"/>
                <w:color w:val="000000"/>
                <w:sz w:val="20"/>
                <w:szCs w:val="20"/>
                <w:lang w:eastAsia="ja-JP"/>
              </w:rPr>
              <w:t>000</w:t>
            </w:r>
            <w:proofErr w:type="gramEnd"/>
            <w:r w:rsidR="001C0407">
              <w:rPr>
                <w:rFonts w:cs="Arial"/>
                <w:color w:val="000000"/>
                <w:sz w:val="20"/>
                <w:szCs w:val="20"/>
                <w:lang w:eastAsia="ja-JP"/>
              </w:rPr>
              <w:t xml:space="preserve">) </w:t>
            </w:r>
            <w:r>
              <w:rPr>
                <w:rFonts w:cs="Arial"/>
                <w:color w:val="000000"/>
                <w:sz w:val="20"/>
                <w:szCs w:val="20"/>
                <w:lang w:eastAsia="ja-JP"/>
              </w:rPr>
              <w:t xml:space="preserve">and 100% of tourist numbers (est.135,000) annually. </w:t>
            </w:r>
          </w:p>
        </w:tc>
      </w:tr>
      <w:tr w:rsidR="00177323" w:rsidRPr="00F97655" w14:paraId="34067480" w14:textId="77777777" w:rsidTr="00340497">
        <w:trPr>
          <w:gridAfter w:val="1"/>
          <w:wAfter w:w="808" w:type="dxa"/>
          <w:trHeight w:val="62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6D868E" w14:textId="77777777" w:rsidR="00177323" w:rsidRPr="000B2111" w:rsidRDefault="00177323" w:rsidP="00177323">
            <w:pPr>
              <w:rPr>
                <w:rFonts w:cs="Arial"/>
                <w:b/>
                <w:color w:val="24634F"/>
                <w:sz w:val="20"/>
                <w:lang w:eastAsia="ja-JP"/>
              </w:rPr>
            </w:pPr>
            <w:r w:rsidRPr="000B2111">
              <w:rPr>
                <w:rFonts w:cs="Arial"/>
                <w:b/>
                <w:color w:val="24634F"/>
                <w:sz w:val="20"/>
                <w:lang w:eastAsia="ja-JP"/>
              </w:rPr>
              <w:t>A.</w:t>
            </w:r>
            <w:r w:rsidR="00A5761C" w:rsidRPr="000B2111">
              <w:rPr>
                <w:rFonts w:cs="Arial"/>
                <w:b/>
                <w:color w:val="24634F"/>
                <w:sz w:val="20"/>
                <w:lang w:eastAsia="ja-JP"/>
              </w:rPr>
              <w:t>8</w:t>
            </w:r>
            <w:r w:rsidR="008E3A48" w:rsidRPr="000B2111">
              <w:rPr>
                <w:rFonts w:cs="Arial"/>
                <w:b/>
                <w:color w:val="24634F"/>
                <w:sz w:val="20"/>
                <w:lang w:eastAsia="ja-JP"/>
              </w:rPr>
              <w:t>. Indicative total project c</w:t>
            </w:r>
            <w:r w:rsidRPr="000B2111">
              <w:rPr>
                <w:rFonts w:cs="Arial"/>
                <w:b/>
                <w:color w:val="24634F"/>
                <w:sz w:val="20"/>
                <w:lang w:eastAsia="ja-JP"/>
              </w:rPr>
              <w:t>ost (GCF + co-finance)</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FE3E0" w14:textId="18464E24" w:rsidR="00177323" w:rsidRPr="000B2111" w:rsidRDefault="00177323" w:rsidP="00177323">
            <w:pPr>
              <w:rPr>
                <w:rFonts w:cs="Arial"/>
                <w:color w:val="000000"/>
                <w:sz w:val="20"/>
                <w:szCs w:val="20"/>
                <w:lang w:eastAsia="ja-JP"/>
              </w:rPr>
            </w:pPr>
            <w:r w:rsidRPr="000B2111">
              <w:rPr>
                <w:rFonts w:cs="Arial"/>
                <w:color w:val="000000"/>
                <w:sz w:val="20"/>
                <w:szCs w:val="20"/>
                <w:lang w:eastAsia="ja-JP"/>
              </w:rPr>
              <w:t xml:space="preserve">Amount: </w:t>
            </w:r>
            <w:r w:rsidR="009F03F9" w:rsidRPr="000B2111">
              <w:rPr>
                <w:rFonts w:cs="Arial"/>
                <w:color w:val="000000"/>
                <w:sz w:val="20"/>
                <w:szCs w:val="20"/>
                <w:lang w:eastAsia="ja-JP"/>
              </w:rPr>
              <w:t xml:space="preserve">USD </w:t>
            </w:r>
            <w:r w:rsidRPr="000B2111">
              <w:rPr>
                <w:rFonts w:cs="Arial"/>
                <w:color w:val="000000"/>
                <w:sz w:val="20"/>
                <w:szCs w:val="20"/>
                <w:lang w:eastAsia="ja-JP"/>
              </w:rPr>
              <w:t xml:space="preserve"> </w:t>
            </w:r>
            <w:r w:rsidR="00DD41D0">
              <w:rPr>
                <w:rFonts w:cs="Arial"/>
                <w:color w:val="000000"/>
                <w:sz w:val="20"/>
                <w:szCs w:val="20"/>
                <w:lang w:eastAsia="ja-JP"/>
              </w:rPr>
              <w:t>$1</w:t>
            </w:r>
            <w:r w:rsidR="000C4B0B">
              <w:rPr>
                <w:rFonts w:cs="Arial"/>
                <w:color w:val="000000"/>
                <w:sz w:val="20"/>
                <w:szCs w:val="20"/>
                <w:lang w:eastAsia="ja-JP"/>
              </w:rPr>
              <w:t>,</w:t>
            </w:r>
            <w:r w:rsidR="000E4742">
              <w:rPr>
                <w:rFonts w:cs="Arial"/>
                <w:color w:val="000000"/>
                <w:sz w:val="20"/>
                <w:szCs w:val="20"/>
                <w:lang w:eastAsia="ja-JP"/>
              </w:rPr>
              <w:t>550</w:t>
            </w:r>
            <w:bookmarkStart w:id="0" w:name="_GoBack"/>
            <w:bookmarkEnd w:id="0"/>
            <w:r w:rsidR="00DD41D0">
              <w:rPr>
                <w:rFonts w:cs="Arial"/>
                <w:color w:val="000000"/>
                <w:sz w:val="20"/>
                <w:szCs w:val="20"/>
                <w:lang w:eastAsia="ja-JP"/>
              </w:rPr>
              <w:t>,000</w:t>
            </w:r>
          </w:p>
          <w:p w14:paraId="4C65BAF3" w14:textId="77777777" w:rsidR="00177323" w:rsidRPr="000B2111" w:rsidRDefault="00177323" w:rsidP="009F03F9">
            <w:pPr>
              <w:rPr>
                <w:rFonts w:cs="Arial"/>
                <w:color w:val="000000"/>
                <w:sz w:val="20"/>
                <w:szCs w:val="20"/>
                <w:lang w:eastAsia="ja-JP"/>
              </w:rPr>
            </w:pPr>
          </w:p>
        </w:tc>
        <w:tc>
          <w:tcPr>
            <w:tcW w:w="2341"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75C1ED6B" w14:textId="77777777" w:rsidR="00177323" w:rsidRPr="000B2111" w:rsidRDefault="00A5761C" w:rsidP="00177323">
            <w:r w:rsidRPr="000B2111">
              <w:rPr>
                <w:rFonts w:cs="Arial"/>
                <w:b/>
                <w:color w:val="24634F"/>
                <w:sz w:val="20"/>
                <w:lang w:eastAsia="ja-JP"/>
              </w:rPr>
              <w:t>A.9</w:t>
            </w:r>
            <w:r w:rsidR="00177323" w:rsidRPr="000B2111">
              <w:rPr>
                <w:rFonts w:cs="Arial"/>
                <w:b/>
                <w:color w:val="24634F"/>
                <w:sz w:val="20"/>
                <w:lang w:eastAsia="ja-JP"/>
              </w:rPr>
              <w:t>. Indicative GCF funding requested</w:t>
            </w:r>
          </w:p>
        </w:tc>
        <w:tc>
          <w:tcPr>
            <w:tcW w:w="2339" w:type="dxa"/>
            <w:tcBorders>
              <w:top w:val="single" w:sz="4" w:space="0" w:color="auto"/>
              <w:left w:val="single" w:sz="4" w:space="0" w:color="auto"/>
              <w:bottom w:val="single" w:sz="4" w:space="0" w:color="auto"/>
              <w:right w:val="single" w:sz="4" w:space="0" w:color="auto"/>
            </w:tcBorders>
            <w:vAlign w:val="center"/>
          </w:tcPr>
          <w:p w14:paraId="2BBE065A" w14:textId="0A2AA987" w:rsidR="00177323" w:rsidRPr="000B2111" w:rsidRDefault="009F03F9" w:rsidP="00DD41D0">
            <w:r w:rsidRPr="000B2111">
              <w:rPr>
                <w:rFonts w:cs="Arial"/>
                <w:color w:val="000000"/>
                <w:sz w:val="20"/>
                <w:szCs w:val="20"/>
                <w:lang w:eastAsia="ja-JP"/>
              </w:rPr>
              <w:t xml:space="preserve">Amount: USD </w:t>
            </w:r>
            <w:r w:rsidR="00DD41D0">
              <w:rPr>
                <w:rFonts w:cs="Arial"/>
                <w:color w:val="000000"/>
                <w:sz w:val="20"/>
                <w:szCs w:val="20"/>
                <w:lang w:eastAsia="ja-JP"/>
              </w:rPr>
              <w:t>$1</w:t>
            </w:r>
            <w:r w:rsidR="000C4B0B">
              <w:rPr>
                <w:rFonts w:cs="Arial"/>
                <w:color w:val="000000"/>
                <w:sz w:val="20"/>
                <w:szCs w:val="20"/>
                <w:lang w:eastAsia="ja-JP"/>
              </w:rPr>
              <w:t>,</w:t>
            </w:r>
            <w:r w:rsidR="000E4742">
              <w:rPr>
                <w:rFonts w:cs="Arial"/>
                <w:color w:val="000000"/>
                <w:sz w:val="20"/>
                <w:szCs w:val="20"/>
                <w:lang w:eastAsia="ja-JP"/>
              </w:rPr>
              <w:t>240</w:t>
            </w:r>
            <w:r w:rsidR="00DD41D0">
              <w:rPr>
                <w:rFonts w:cs="Arial"/>
                <w:color w:val="000000"/>
                <w:sz w:val="20"/>
                <w:szCs w:val="20"/>
                <w:lang w:eastAsia="ja-JP"/>
              </w:rPr>
              <w:t>,000</w:t>
            </w:r>
            <w:r w:rsidRPr="000B2111">
              <w:rPr>
                <w:rFonts w:cs="Arial"/>
                <w:color w:val="000000"/>
                <w:sz w:val="20"/>
                <w:szCs w:val="20"/>
                <w:lang w:eastAsia="ja-JP"/>
              </w:rPr>
              <w:t xml:space="preserve"> </w:t>
            </w:r>
          </w:p>
        </w:tc>
      </w:tr>
      <w:tr w:rsidR="00177323" w:rsidRPr="00F97655" w14:paraId="5C287873" w14:textId="77777777" w:rsidTr="00340497">
        <w:trPr>
          <w:gridAfter w:val="1"/>
          <w:wAfter w:w="808" w:type="dxa"/>
          <w:trHeight w:val="519"/>
        </w:trPr>
        <w:tc>
          <w:tcPr>
            <w:tcW w:w="2790"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14:paraId="76B0291D" w14:textId="77777777" w:rsidR="00177323" w:rsidRPr="00F97655" w:rsidRDefault="00A5761C" w:rsidP="00177323">
            <w:pPr>
              <w:spacing w:before="40" w:after="40"/>
              <w:rPr>
                <w:rFonts w:cs="Arial"/>
                <w:bCs/>
                <w:color w:val="24634F"/>
                <w:sz w:val="20"/>
                <w:szCs w:val="20"/>
                <w:lang w:eastAsia="en-GB"/>
              </w:rPr>
            </w:pPr>
            <w:r w:rsidRPr="00F97655">
              <w:rPr>
                <w:rFonts w:cs="Arial"/>
                <w:b/>
                <w:color w:val="24634F"/>
                <w:sz w:val="20"/>
                <w:lang w:eastAsia="ja-JP"/>
              </w:rPr>
              <w:t>A.10</w:t>
            </w:r>
            <w:r w:rsidR="00177323" w:rsidRPr="00F97655">
              <w:rPr>
                <w:rFonts w:cs="Arial"/>
                <w:b/>
                <w:color w:val="24634F"/>
                <w:sz w:val="20"/>
                <w:lang w:eastAsia="ja-JP"/>
              </w:rPr>
              <w:t xml:space="preserve">. </w:t>
            </w:r>
            <w:r w:rsidR="00B9592C">
              <w:rPr>
                <w:rFonts w:cs="Arial"/>
                <w:b/>
                <w:color w:val="24634F"/>
                <w:sz w:val="20"/>
                <w:lang w:eastAsia="ja-JP"/>
              </w:rPr>
              <w:t>Mark the t</w:t>
            </w:r>
            <w:r w:rsidR="00177323" w:rsidRPr="00F97655">
              <w:rPr>
                <w:rFonts w:cs="Arial"/>
                <w:b/>
                <w:color w:val="24634F"/>
                <w:sz w:val="20"/>
                <w:lang w:eastAsia="ja-JP"/>
              </w:rPr>
              <w:t>ype of financial instrument</w:t>
            </w:r>
            <w:r w:rsidR="00B9592C">
              <w:rPr>
                <w:rFonts w:cs="Arial"/>
                <w:b/>
                <w:color w:val="24634F"/>
                <w:sz w:val="20"/>
                <w:lang w:eastAsia="ja-JP"/>
              </w:rPr>
              <w:t xml:space="preserve"> requested for the GCF funding</w:t>
            </w:r>
          </w:p>
        </w:tc>
        <w:tc>
          <w:tcPr>
            <w:tcW w:w="8010" w:type="dxa"/>
            <w:gridSpan w:val="4"/>
            <w:tcBorders>
              <w:top w:val="single" w:sz="4" w:space="0" w:color="auto"/>
              <w:left w:val="nil"/>
              <w:bottom w:val="single" w:sz="4" w:space="0" w:color="auto"/>
              <w:right w:val="single" w:sz="4" w:space="0" w:color="auto"/>
            </w:tcBorders>
            <w:shd w:val="clear" w:color="auto" w:fill="auto"/>
            <w:noWrap/>
            <w:vAlign w:val="center"/>
          </w:tcPr>
          <w:p w14:paraId="5F263CD6" w14:textId="24604C63" w:rsidR="00177323" w:rsidRPr="00F97655" w:rsidRDefault="007A6BA3" w:rsidP="00177323">
            <w:pPr>
              <w:spacing w:before="40" w:after="40"/>
              <w:rPr>
                <w:rFonts w:cs="Arial"/>
                <w:sz w:val="20"/>
                <w:szCs w:val="20"/>
              </w:rPr>
            </w:pPr>
            <w:sdt>
              <w:sdtPr>
                <w:rPr>
                  <w:rFonts w:cs="Arial"/>
                  <w:color w:val="000000"/>
                  <w:sz w:val="20"/>
                  <w:lang w:eastAsia="ja-JP"/>
                </w:rPr>
                <w:id w:val="-244419586"/>
                <w14:checkbox>
                  <w14:checked w14:val="1"/>
                  <w14:checkedState w14:val="2612" w14:font="Arial Unicode MS"/>
                  <w14:uncheckedState w14:val="2610" w14:font="Arial Unicode MS"/>
                </w14:checkbox>
              </w:sdtPr>
              <w:sdtContent>
                <w:r w:rsidR="00114BCD">
                  <w:rPr>
                    <w:rFonts w:ascii="Arial Unicode MS" w:hAnsi="Arial Unicode MS" w:cs="Arial"/>
                    <w:color w:val="000000"/>
                    <w:sz w:val="20"/>
                    <w:lang w:eastAsia="ja-JP"/>
                  </w:rPr>
                  <w:t>☒</w:t>
                </w:r>
              </w:sdtContent>
            </w:sdt>
            <w:r w:rsidR="00177323" w:rsidRPr="00F97655">
              <w:rPr>
                <w:rFonts w:cs="Arial"/>
                <w:sz w:val="20"/>
                <w:szCs w:val="20"/>
              </w:rPr>
              <w:t xml:space="preserve"> Grant     </w:t>
            </w:r>
            <w:sdt>
              <w:sdtPr>
                <w:rPr>
                  <w:rFonts w:cs="Arial"/>
                  <w:color w:val="000000"/>
                  <w:sz w:val="20"/>
                  <w:lang w:eastAsia="ja-JP"/>
                </w:rPr>
                <w:id w:val="168921708"/>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Reimbursable grant     </w:t>
            </w:r>
            <w:sdt>
              <w:sdtPr>
                <w:rPr>
                  <w:rFonts w:cs="Arial"/>
                  <w:color w:val="000000"/>
                  <w:sz w:val="20"/>
                  <w:lang w:eastAsia="ja-JP"/>
                </w:rPr>
                <w:id w:val="-451243043"/>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Guarantees     </w:t>
            </w:r>
            <w:sdt>
              <w:sdtPr>
                <w:rPr>
                  <w:rFonts w:cs="Arial"/>
                  <w:color w:val="000000"/>
                  <w:sz w:val="20"/>
                  <w:lang w:eastAsia="ja-JP"/>
                </w:rPr>
                <w:id w:val="-1963410670"/>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Equity             </w:t>
            </w:r>
          </w:p>
          <w:p w14:paraId="58F8CEF5" w14:textId="77777777" w:rsidR="00177323" w:rsidRPr="00F97655" w:rsidRDefault="007A6BA3" w:rsidP="00177323">
            <w:pPr>
              <w:spacing w:before="40" w:after="40"/>
              <w:rPr>
                <w:rFonts w:cs="Arial"/>
                <w:sz w:val="20"/>
                <w:szCs w:val="20"/>
              </w:rPr>
            </w:pPr>
            <w:sdt>
              <w:sdtPr>
                <w:rPr>
                  <w:rFonts w:cs="Arial"/>
                  <w:color w:val="000000"/>
                  <w:sz w:val="20"/>
                  <w:lang w:eastAsia="ja-JP"/>
                </w:rPr>
                <w:id w:val="192656617"/>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Subordinated loan    </w:t>
            </w:r>
            <w:sdt>
              <w:sdtPr>
                <w:rPr>
                  <w:rFonts w:cs="Arial"/>
                  <w:color w:val="000000"/>
                  <w:sz w:val="20"/>
                  <w:lang w:eastAsia="ja-JP"/>
                </w:rPr>
                <w:id w:val="-824893991"/>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Senior Loan </w:t>
            </w:r>
            <w:r w:rsidR="00177323" w:rsidRPr="00F97655">
              <w:rPr>
                <w:rFonts w:cs="Arial"/>
                <w:color w:val="000000"/>
                <w:sz w:val="20"/>
                <w:lang w:eastAsia="ja-JP"/>
              </w:rPr>
              <w:t xml:space="preserve"> </w:t>
            </w:r>
            <w:sdt>
              <w:sdtPr>
                <w:rPr>
                  <w:rFonts w:cs="Arial"/>
                  <w:color w:val="000000"/>
                  <w:sz w:val="20"/>
                  <w:lang w:eastAsia="ja-JP"/>
                </w:rPr>
                <w:id w:val="-882017320"/>
                <w14:checkbox>
                  <w14:checked w14:val="0"/>
                  <w14:checkedState w14:val="2612" w14:font="Arial Unicode MS"/>
                  <w14:uncheckedState w14:val="2610" w14:font="Arial Unicode MS"/>
                </w14:checkbox>
              </w:sdtPr>
              <w:sdtContent>
                <w:r w:rsidR="00177323" w:rsidRPr="00F97655">
                  <w:rPr>
                    <w:rFonts w:ascii="MS Gothic" w:eastAsia="MS Gothic" w:hAnsi="MS Gothic" w:cs="Arial" w:hint="eastAsia"/>
                    <w:color w:val="000000"/>
                    <w:sz w:val="20"/>
                    <w:lang w:eastAsia="ja-JP"/>
                  </w:rPr>
                  <w:t>☐</w:t>
                </w:r>
              </w:sdtContent>
            </w:sdt>
            <w:r w:rsidR="00177323" w:rsidRPr="00F97655">
              <w:rPr>
                <w:rFonts w:cs="Arial"/>
                <w:sz w:val="20"/>
                <w:szCs w:val="20"/>
              </w:rPr>
              <w:t xml:space="preserve"> Other: specify___________________    </w:t>
            </w:r>
          </w:p>
        </w:tc>
      </w:tr>
      <w:tr w:rsidR="00177323" w:rsidRPr="00F97655" w14:paraId="0998F7A4" w14:textId="77777777" w:rsidTr="00340497">
        <w:trPr>
          <w:gridAfter w:val="1"/>
          <w:wAfter w:w="808" w:type="dxa"/>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A1BFC0" w14:textId="77777777" w:rsidR="00177323" w:rsidRPr="000B2111" w:rsidRDefault="00A5761C" w:rsidP="00177323">
            <w:pPr>
              <w:rPr>
                <w:rFonts w:cs="Arial"/>
                <w:b/>
                <w:color w:val="24634F"/>
                <w:sz w:val="20"/>
                <w:lang w:eastAsia="ja-JP"/>
              </w:rPr>
            </w:pPr>
            <w:r w:rsidRPr="000B2111">
              <w:rPr>
                <w:rFonts w:cs="Arial"/>
                <w:b/>
                <w:color w:val="24634F"/>
                <w:sz w:val="20"/>
                <w:lang w:eastAsia="ja-JP"/>
              </w:rPr>
              <w:t>A.11</w:t>
            </w:r>
            <w:r w:rsidR="00177323" w:rsidRPr="000B2111">
              <w:rPr>
                <w:rFonts w:cs="Arial"/>
                <w:b/>
                <w:color w:val="24634F"/>
                <w:sz w:val="20"/>
                <w:lang w:eastAsia="ja-JP"/>
              </w:rPr>
              <w:t xml:space="preserve">. Estimated duration of project/ programme: </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59D79" w14:textId="30CB33E7" w:rsidR="00177323" w:rsidRPr="001C0407" w:rsidRDefault="000C4B0B" w:rsidP="00177323">
            <w:pPr>
              <w:spacing w:before="40" w:after="40"/>
              <w:rPr>
                <w:rFonts w:cs="Arial"/>
                <w:sz w:val="20"/>
                <w:szCs w:val="20"/>
                <w:lang w:eastAsia="ja-JP"/>
              </w:rPr>
            </w:pPr>
            <w:r>
              <w:rPr>
                <w:rFonts w:cs="Arial"/>
                <w:sz w:val="20"/>
                <w:szCs w:val="20"/>
                <w:lang w:eastAsia="ja-JP"/>
              </w:rPr>
              <w:t>10</w:t>
            </w:r>
            <w:r w:rsidR="001C0407" w:rsidRPr="001C0407">
              <w:rPr>
                <w:rFonts w:cs="Arial"/>
                <w:sz w:val="20"/>
                <w:szCs w:val="20"/>
                <w:lang w:eastAsia="ja-JP"/>
              </w:rPr>
              <w:t xml:space="preserve"> years</w:t>
            </w:r>
            <w:r w:rsidR="001C0407">
              <w:rPr>
                <w:rFonts w:cs="Arial"/>
                <w:sz w:val="20"/>
                <w:szCs w:val="20"/>
                <w:lang w:eastAsia="ja-JP"/>
              </w:rPr>
              <w:t xml:space="preserve"> for the programme</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6E0C2" w14:textId="70F9BECC" w:rsidR="00177323" w:rsidRPr="00F97655" w:rsidRDefault="00A5761C" w:rsidP="00177323">
            <w:pPr>
              <w:rPr>
                <w:rFonts w:cs="Arial"/>
                <w:color w:val="24634F"/>
                <w:sz w:val="20"/>
                <w:lang w:eastAsia="ja-JP"/>
              </w:rPr>
            </w:pPr>
            <w:r w:rsidRPr="00F97655">
              <w:rPr>
                <w:rFonts w:cs="Arial"/>
                <w:b/>
                <w:color w:val="24634F"/>
                <w:sz w:val="20"/>
                <w:lang w:eastAsia="ja-JP"/>
              </w:rPr>
              <w:t>A.12</w:t>
            </w:r>
            <w:r w:rsidR="00177323" w:rsidRPr="00F97655">
              <w:rPr>
                <w:rFonts w:cs="Arial"/>
                <w:b/>
                <w:color w:val="24634F"/>
                <w:sz w:val="20"/>
                <w:lang w:eastAsia="ja-JP"/>
              </w:rPr>
              <w:t>. Estim</w:t>
            </w:r>
            <w:r w:rsidR="008A711A">
              <w:rPr>
                <w:rFonts w:cs="Arial"/>
                <w:b/>
                <w:color w:val="24634F"/>
                <w:sz w:val="20"/>
                <w:lang w:eastAsia="ja-JP"/>
              </w:rPr>
              <w:t>ated project/ Programme lifespan</w:t>
            </w:r>
            <w:r w:rsidR="00114BCD">
              <w:rPr>
                <w:rFonts w:cs="Arial"/>
                <w:b/>
                <w:color w:val="24634F"/>
                <w:sz w:val="20"/>
                <w:lang w:eastAsia="ja-JP"/>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0EF935FE" w14:textId="33459F6F" w:rsidR="00177323" w:rsidRPr="00F97655" w:rsidRDefault="001C0407" w:rsidP="00177323">
            <w:pPr>
              <w:spacing w:before="40" w:after="40"/>
              <w:rPr>
                <w:rFonts w:cs="Arial"/>
                <w:color w:val="000000"/>
                <w:sz w:val="20"/>
                <w:szCs w:val="20"/>
                <w:lang w:eastAsia="ja-JP"/>
              </w:rPr>
            </w:pPr>
            <w:r w:rsidRPr="00DD41D0">
              <w:rPr>
                <w:rFonts w:cs="Arial"/>
                <w:sz w:val="20"/>
                <w:szCs w:val="20"/>
                <w:highlight w:val="yellow"/>
                <w:lang w:eastAsia="ja-JP"/>
              </w:rPr>
              <w:t>100+ years</w:t>
            </w:r>
          </w:p>
        </w:tc>
      </w:tr>
      <w:tr w:rsidR="00177323" w:rsidRPr="00F97655" w14:paraId="40CE1472" w14:textId="77777777" w:rsidTr="00340497">
        <w:trPr>
          <w:gridAfter w:val="1"/>
          <w:wAfter w:w="808" w:type="dxa"/>
          <w:trHeight w:val="46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1020E" w14:textId="77777777" w:rsidR="00177323" w:rsidRPr="000B2111" w:rsidRDefault="00A5761C" w:rsidP="00177323">
            <w:pPr>
              <w:rPr>
                <w:rFonts w:cs="Arial"/>
                <w:color w:val="000000"/>
                <w:sz w:val="20"/>
                <w:szCs w:val="20"/>
                <w:u w:val="single"/>
                <w:lang w:eastAsia="ja-JP"/>
              </w:rPr>
            </w:pPr>
            <w:r w:rsidRPr="000B2111">
              <w:rPr>
                <w:rFonts w:cs="Arial"/>
                <w:b/>
                <w:color w:val="24634F"/>
                <w:sz w:val="20"/>
                <w:lang w:eastAsia="ja-JP"/>
              </w:rPr>
              <w:t>A.13</w:t>
            </w:r>
            <w:r w:rsidR="00177323" w:rsidRPr="000B2111">
              <w:rPr>
                <w:rFonts w:cs="Arial"/>
                <w:b/>
                <w:color w:val="24634F"/>
                <w:sz w:val="20"/>
                <w:lang w:eastAsia="ja-JP"/>
              </w:rPr>
              <w:t>. Is funding from the Project Preparation Facility requested?</w:t>
            </w:r>
            <w:r w:rsidR="00177323" w:rsidRPr="000B2111">
              <w:rPr>
                <w:rStyle w:val="FootnoteReference"/>
                <w:rFonts w:cs="Arial"/>
                <w:b/>
                <w:color w:val="24634F"/>
                <w:sz w:val="20"/>
                <w:lang w:eastAsia="ja-JP"/>
              </w:rPr>
              <w:footnoteReference w:id="3"/>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4098A4C2" w14:textId="68B4451A" w:rsidR="00177323" w:rsidRPr="000C4B0B" w:rsidRDefault="00177323" w:rsidP="00177323">
            <w:pPr>
              <w:rPr>
                <w:rFonts w:cs="Arial"/>
                <w:color w:val="000000"/>
                <w:sz w:val="20"/>
                <w:szCs w:val="20"/>
                <w:lang w:eastAsia="en-GB"/>
              </w:rPr>
            </w:pPr>
            <w:r w:rsidRPr="000C4B0B">
              <w:rPr>
                <w:rFonts w:cs="Arial"/>
                <w:color w:val="000000"/>
                <w:sz w:val="20"/>
                <w:szCs w:val="20"/>
                <w:lang w:eastAsia="en-GB"/>
              </w:rPr>
              <w:t xml:space="preserve">Yes  </w:t>
            </w:r>
            <w:sdt>
              <w:sdtPr>
                <w:rPr>
                  <w:rFonts w:cs="Arial"/>
                  <w:sz w:val="20"/>
                  <w:szCs w:val="20"/>
                </w:rPr>
                <w:id w:val="304203410"/>
                <w14:checkbox>
                  <w14:checked w14:val="1"/>
                  <w14:checkedState w14:val="2612" w14:font="Arial Unicode MS"/>
                  <w14:uncheckedState w14:val="2610" w14:font="Arial Unicode MS"/>
                </w14:checkbox>
              </w:sdtPr>
              <w:sdtContent>
                <w:r w:rsidR="000C4B0B" w:rsidRPr="000C4B0B">
                  <w:rPr>
                    <w:rFonts w:ascii="Arial Unicode MS" w:eastAsia="Arial Unicode MS" w:hAnsi="Arial Unicode MS" w:cs="Arial Unicode MS" w:hint="eastAsia"/>
                    <w:sz w:val="20"/>
                    <w:szCs w:val="20"/>
                  </w:rPr>
                  <w:t>☒</w:t>
                </w:r>
              </w:sdtContent>
            </w:sdt>
            <w:r w:rsidRPr="000C4B0B">
              <w:rPr>
                <w:rFonts w:cs="Arial"/>
                <w:color w:val="000000"/>
                <w:sz w:val="20"/>
                <w:szCs w:val="20"/>
                <w:lang w:eastAsia="en-GB"/>
              </w:rPr>
              <w:t xml:space="preserve">                 No </w:t>
            </w:r>
            <w:sdt>
              <w:sdtPr>
                <w:rPr>
                  <w:rFonts w:cs="Arial"/>
                  <w:sz w:val="20"/>
                  <w:szCs w:val="20"/>
                </w:rPr>
                <w:id w:val="743295069"/>
                <w14:checkbox>
                  <w14:checked w14:val="0"/>
                  <w14:checkedState w14:val="2612" w14:font="Arial Unicode MS"/>
                  <w14:uncheckedState w14:val="2610" w14:font="Arial Unicode MS"/>
                </w14:checkbox>
              </w:sdtPr>
              <w:sdtContent>
                <w:r w:rsidRPr="000C4B0B">
                  <w:rPr>
                    <w:rFonts w:ascii="MS Gothic" w:eastAsia="MS Gothic" w:hAnsi="MS Gothic" w:cs="Arial" w:hint="eastAsia"/>
                    <w:sz w:val="20"/>
                    <w:szCs w:val="20"/>
                  </w:rPr>
                  <w:t>☐</w:t>
                </w:r>
              </w:sdtContent>
            </w:sdt>
          </w:p>
          <w:p w14:paraId="3AF57FDE" w14:textId="77777777" w:rsidR="00054A99" w:rsidRPr="001C0407" w:rsidRDefault="00054A99" w:rsidP="009F03F9">
            <w:pPr>
              <w:rPr>
                <w:rFonts w:cs="Arial"/>
                <w:color w:val="000000"/>
                <w:sz w:val="20"/>
                <w:szCs w:val="20"/>
                <w:highlight w:val="yellow"/>
                <w:lang w:eastAsia="en-GB"/>
              </w:rPr>
            </w:pPr>
            <w:r w:rsidRPr="000C4B0B">
              <w:rPr>
                <w:rFonts w:cs="Arial"/>
                <w:color w:val="000000"/>
                <w:sz w:val="20"/>
                <w:szCs w:val="20"/>
                <w:lang w:eastAsia="en-GB"/>
              </w:rPr>
              <w:t>Other support</w:t>
            </w:r>
            <w:r w:rsidR="00F97655" w:rsidRPr="000C4B0B">
              <w:rPr>
                <w:rFonts w:cs="Arial"/>
                <w:color w:val="000000"/>
                <w:sz w:val="20"/>
                <w:szCs w:val="20"/>
                <w:lang w:eastAsia="en-GB"/>
              </w:rPr>
              <w:t xml:space="preserve"> received</w:t>
            </w:r>
            <w:r w:rsidRPr="000C4B0B">
              <w:rPr>
                <w:rFonts w:cs="Arial"/>
                <w:color w:val="000000"/>
                <w:sz w:val="20"/>
                <w:szCs w:val="20"/>
                <w:lang w:eastAsia="en-GB"/>
              </w:rPr>
              <w:t xml:space="preserve"> </w:t>
            </w:r>
            <w:sdt>
              <w:sdtPr>
                <w:rPr>
                  <w:rFonts w:cs="Arial"/>
                  <w:sz w:val="20"/>
                  <w:szCs w:val="20"/>
                </w:rPr>
                <w:id w:val="255728090"/>
                <w14:checkbox>
                  <w14:checked w14:val="0"/>
                  <w14:checkedState w14:val="2612" w14:font="Arial Unicode MS"/>
                  <w14:uncheckedState w14:val="2610" w14:font="Arial Unicode MS"/>
                </w14:checkbox>
              </w:sdtPr>
              <w:sdtContent>
                <w:r w:rsidRPr="000C4B0B">
                  <w:rPr>
                    <w:rFonts w:ascii="MS Gothic" w:eastAsia="MS Gothic" w:hAnsi="MS Gothic" w:cs="Arial" w:hint="eastAsia"/>
                    <w:sz w:val="20"/>
                    <w:szCs w:val="20"/>
                  </w:rPr>
                  <w:t>☐</w:t>
                </w:r>
              </w:sdtContent>
            </w:sdt>
            <w:r w:rsidR="008E3A48" w:rsidRPr="000C4B0B">
              <w:rPr>
                <w:rFonts w:cs="Arial"/>
                <w:color w:val="000000"/>
                <w:sz w:val="20"/>
                <w:szCs w:val="20"/>
                <w:lang w:eastAsia="en-GB"/>
              </w:rPr>
              <w:t xml:space="preserve"> If so, b</w:t>
            </w:r>
            <w:r w:rsidR="00F97655" w:rsidRPr="000C4B0B">
              <w:rPr>
                <w:rFonts w:cs="Arial"/>
                <w:sz w:val="20"/>
                <w:szCs w:val="20"/>
                <w:lang w:eastAsia="ja-JP"/>
              </w:rPr>
              <w:t>y w</w:t>
            </w:r>
            <w:r w:rsidRPr="000C4B0B">
              <w:rPr>
                <w:rFonts w:cs="Arial"/>
                <w:sz w:val="20"/>
                <w:szCs w:val="20"/>
                <w:lang w:eastAsia="ja-JP"/>
              </w:rPr>
              <w:t>ho:</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735DF" w14:textId="77777777" w:rsidR="00177323" w:rsidRPr="00F97655" w:rsidRDefault="00A5761C" w:rsidP="00177323">
            <w:pPr>
              <w:rPr>
                <w:rFonts w:cs="Arial"/>
                <w:color w:val="000000"/>
                <w:sz w:val="20"/>
                <w:szCs w:val="20"/>
                <w:u w:val="single"/>
                <w:lang w:eastAsia="ja-JP"/>
              </w:rPr>
            </w:pPr>
            <w:r w:rsidRPr="00F97655">
              <w:rPr>
                <w:rFonts w:cs="Arial"/>
                <w:b/>
                <w:color w:val="24634F"/>
                <w:sz w:val="20"/>
                <w:lang w:eastAsia="ja-JP"/>
              </w:rPr>
              <w:t>A.14</w:t>
            </w:r>
            <w:r w:rsidR="00177323" w:rsidRPr="00F97655">
              <w:rPr>
                <w:rFonts w:cs="Arial"/>
                <w:b/>
                <w:color w:val="24634F"/>
                <w:sz w:val="20"/>
                <w:lang w:eastAsia="ja-JP"/>
              </w:rPr>
              <w:t>. ESS category</w:t>
            </w:r>
            <w:r w:rsidR="006938FC" w:rsidRPr="00F97655">
              <w:rPr>
                <w:rStyle w:val="FootnoteReference"/>
                <w:rFonts w:cs="Arial"/>
                <w:b/>
                <w:color w:val="24634F"/>
                <w:sz w:val="20"/>
                <w:lang w:eastAsia="ja-JP"/>
              </w:rPr>
              <w:footnoteReference w:id="4"/>
            </w:r>
            <w:r w:rsidR="00177323" w:rsidRPr="00F97655">
              <w:rPr>
                <w:rFonts w:cs="Arial"/>
                <w:b/>
                <w:color w:val="24634F"/>
                <w:sz w:val="20"/>
                <w:lang w:eastAsia="ja-JP"/>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1C1A9E21" w14:textId="09DB8310" w:rsidR="00177323" w:rsidRPr="001C0407" w:rsidRDefault="007A6BA3" w:rsidP="00177323">
            <w:pPr>
              <w:rPr>
                <w:rFonts w:cs="Arial"/>
                <w:sz w:val="20"/>
                <w:szCs w:val="20"/>
                <w:highlight w:val="yellow"/>
              </w:rPr>
            </w:pPr>
            <w:sdt>
              <w:sdtPr>
                <w:rPr>
                  <w:rFonts w:cs="Arial"/>
                  <w:sz w:val="20"/>
                  <w:szCs w:val="20"/>
                  <w:highlight w:val="yellow"/>
                </w:rPr>
                <w:id w:val="-1621138215"/>
                <w14:checkbox>
                  <w14:checked w14:val="1"/>
                  <w14:checkedState w14:val="2612" w14:font="Arial Unicode MS"/>
                  <w14:uncheckedState w14:val="2610" w14:font="Arial Unicode MS"/>
                </w14:checkbox>
              </w:sdtPr>
              <w:sdtContent>
                <w:r w:rsidR="004A46D7">
                  <w:rPr>
                    <w:rFonts w:ascii="Arial Unicode MS" w:eastAsia="Arial Unicode MS" w:hAnsi="Arial Unicode MS" w:cs="Arial Unicode MS" w:hint="eastAsia"/>
                    <w:sz w:val="20"/>
                    <w:szCs w:val="20"/>
                    <w:highlight w:val="yellow"/>
                  </w:rPr>
                  <w:t>☒</w:t>
                </w:r>
              </w:sdtContent>
            </w:sdt>
            <w:r w:rsidR="00177323" w:rsidRPr="001C0407">
              <w:rPr>
                <w:rFonts w:cs="Arial"/>
                <w:sz w:val="20"/>
                <w:szCs w:val="20"/>
                <w:highlight w:val="yellow"/>
              </w:rPr>
              <w:t xml:space="preserve"> A or I-1</w:t>
            </w:r>
          </w:p>
          <w:p w14:paraId="4431240A" w14:textId="77777777" w:rsidR="00177323" w:rsidRPr="001C0407" w:rsidRDefault="007A6BA3" w:rsidP="00177323">
            <w:pPr>
              <w:rPr>
                <w:rFonts w:cs="Arial"/>
                <w:sz w:val="20"/>
                <w:szCs w:val="20"/>
                <w:highlight w:val="yellow"/>
              </w:rPr>
            </w:pPr>
            <w:sdt>
              <w:sdtPr>
                <w:rPr>
                  <w:rFonts w:cs="Arial"/>
                  <w:sz w:val="20"/>
                  <w:szCs w:val="20"/>
                  <w:highlight w:val="yellow"/>
                </w:rPr>
                <w:id w:val="916986907"/>
                <w14:checkbox>
                  <w14:checked w14:val="0"/>
                  <w14:checkedState w14:val="2612" w14:font="Arial Unicode MS"/>
                  <w14:uncheckedState w14:val="2610" w14:font="Arial Unicode MS"/>
                </w14:checkbox>
              </w:sdtPr>
              <w:sdtContent>
                <w:r w:rsidR="00177323" w:rsidRPr="001C0407">
                  <w:rPr>
                    <w:rFonts w:ascii="MS Gothic" w:eastAsia="MS Gothic" w:hAnsi="MS Gothic" w:cs="Arial" w:hint="eastAsia"/>
                    <w:sz w:val="20"/>
                    <w:szCs w:val="20"/>
                    <w:highlight w:val="yellow"/>
                  </w:rPr>
                  <w:t>☐</w:t>
                </w:r>
              </w:sdtContent>
            </w:sdt>
            <w:r w:rsidR="00177323" w:rsidRPr="001C0407">
              <w:rPr>
                <w:rFonts w:cs="Arial"/>
                <w:sz w:val="20"/>
                <w:szCs w:val="20"/>
                <w:highlight w:val="yellow"/>
              </w:rPr>
              <w:t xml:space="preserve"> B or I-2</w:t>
            </w:r>
          </w:p>
          <w:p w14:paraId="2C407B7C" w14:textId="77777777" w:rsidR="00177323" w:rsidRPr="00F97655" w:rsidRDefault="007A6BA3" w:rsidP="00177323">
            <w:pPr>
              <w:rPr>
                <w:rFonts w:cs="Arial"/>
                <w:color w:val="000000"/>
                <w:sz w:val="20"/>
                <w:szCs w:val="20"/>
                <w:u w:val="single"/>
                <w:lang w:eastAsia="ja-JP"/>
              </w:rPr>
            </w:pPr>
            <w:sdt>
              <w:sdtPr>
                <w:rPr>
                  <w:rFonts w:cs="Arial"/>
                  <w:sz w:val="20"/>
                  <w:szCs w:val="20"/>
                  <w:highlight w:val="yellow"/>
                </w:rPr>
                <w:id w:val="-2054684153"/>
                <w14:checkbox>
                  <w14:checked w14:val="0"/>
                  <w14:checkedState w14:val="2612" w14:font="Arial Unicode MS"/>
                  <w14:uncheckedState w14:val="2610" w14:font="Arial Unicode MS"/>
                </w14:checkbox>
              </w:sdtPr>
              <w:sdtContent>
                <w:r w:rsidR="00177323" w:rsidRPr="001C0407">
                  <w:rPr>
                    <w:rFonts w:ascii="MS Gothic" w:eastAsia="MS Gothic" w:hAnsi="MS Gothic" w:cs="Arial" w:hint="eastAsia"/>
                    <w:sz w:val="20"/>
                    <w:szCs w:val="20"/>
                    <w:highlight w:val="yellow"/>
                  </w:rPr>
                  <w:t>☐</w:t>
                </w:r>
              </w:sdtContent>
            </w:sdt>
            <w:r w:rsidR="00177323" w:rsidRPr="001C0407">
              <w:rPr>
                <w:rFonts w:cs="Arial"/>
                <w:sz w:val="20"/>
                <w:szCs w:val="20"/>
                <w:highlight w:val="yellow"/>
              </w:rPr>
              <w:t xml:space="preserve"> C or I-3</w:t>
            </w:r>
          </w:p>
        </w:tc>
      </w:tr>
      <w:tr w:rsidR="00177323" w:rsidRPr="00F97655" w14:paraId="0B1565F3" w14:textId="77777777" w:rsidTr="008B6BE0">
        <w:trPr>
          <w:gridAfter w:val="1"/>
          <w:wAfter w:w="808" w:type="dxa"/>
          <w:trHeight w:val="969"/>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32F6F" w14:textId="77777777" w:rsidR="00177323" w:rsidRPr="00F97655" w:rsidRDefault="00A5761C" w:rsidP="00177323">
            <w:pPr>
              <w:rPr>
                <w:rFonts w:cs="Arial"/>
                <w:b/>
                <w:color w:val="24634F"/>
                <w:sz w:val="20"/>
                <w:lang w:eastAsia="ja-JP"/>
              </w:rPr>
            </w:pPr>
            <w:r w:rsidRPr="00F97655">
              <w:rPr>
                <w:rFonts w:cs="Arial"/>
                <w:b/>
                <w:color w:val="24634F"/>
                <w:sz w:val="20"/>
                <w:lang w:eastAsia="ja-JP"/>
              </w:rPr>
              <w:t>A.15</w:t>
            </w:r>
            <w:r w:rsidR="00177323" w:rsidRPr="00F97655">
              <w:rPr>
                <w:rFonts w:cs="Arial"/>
                <w:b/>
                <w:color w:val="24634F"/>
                <w:sz w:val="20"/>
                <w:lang w:eastAsia="ja-JP"/>
              </w:rPr>
              <w:t xml:space="preserve">. </w:t>
            </w:r>
            <w:r w:rsidR="00F2385E">
              <w:rPr>
                <w:rFonts w:cs="Arial"/>
                <w:b/>
                <w:color w:val="24634F"/>
                <w:sz w:val="20"/>
                <w:lang w:eastAsia="ja-JP"/>
              </w:rPr>
              <w:t>I</w:t>
            </w:r>
            <w:r w:rsidR="00177323" w:rsidRPr="00F97655">
              <w:rPr>
                <w:rFonts w:cs="Arial"/>
                <w:b/>
                <w:color w:val="24634F"/>
                <w:sz w:val="20"/>
                <w:lang w:eastAsia="ja-JP"/>
              </w:rPr>
              <w:t xml:space="preserve">s the CN aligned with </w:t>
            </w:r>
            <w:r w:rsidR="008E3A48">
              <w:rPr>
                <w:rFonts w:cs="Arial"/>
                <w:b/>
                <w:color w:val="24634F"/>
                <w:sz w:val="20"/>
                <w:lang w:eastAsia="ja-JP"/>
              </w:rPr>
              <w:t>your accreditation standard</w:t>
            </w:r>
            <w:r w:rsidR="00177323" w:rsidRPr="00F97655">
              <w:rPr>
                <w:rFonts w:cs="Arial"/>
                <w:b/>
                <w:color w:val="24634F"/>
                <w:sz w:val="20"/>
                <w:lang w:eastAsia="ja-JP"/>
              </w:rPr>
              <w: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586F7CE1" w14:textId="160D74EA" w:rsidR="00177323" w:rsidRPr="001C0407" w:rsidRDefault="00F97655" w:rsidP="00177323">
            <w:pPr>
              <w:rPr>
                <w:rFonts w:cs="Arial"/>
                <w:color w:val="000000"/>
                <w:sz w:val="20"/>
                <w:szCs w:val="20"/>
                <w:highlight w:val="yellow"/>
                <w:lang w:eastAsia="en-GB"/>
              </w:rPr>
            </w:pPr>
            <w:r w:rsidRPr="001C0407">
              <w:rPr>
                <w:rFonts w:cs="Arial"/>
                <w:color w:val="000000"/>
                <w:sz w:val="20"/>
                <w:szCs w:val="20"/>
                <w:highlight w:val="yellow"/>
                <w:lang w:eastAsia="en-GB"/>
              </w:rPr>
              <w:t xml:space="preserve">Yes  </w:t>
            </w:r>
            <w:sdt>
              <w:sdtPr>
                <w:rPr>
                  <w:rFonts w:cs="Arial"/>
                  <w:sz w:val="20"/>
                  <w:szCs w:val="20"/>
                  <w:highlight w:val="yellow"/>
                </w:rPr>
                <w:id w:val="-1779641802"/>
                <w14:checkbox>
                  <w14:checked w14:val="1"/>
                  <w14:checkedState w14:val="2612" w14:font="Arial Unicode MS"/>
                  <w14:uncheckedState w14:val="2610" w14:font="Arial Unicode MS"/>
                </w14:checkbox>
              </w:sdtPr>
              <w:sdtContent>
                <w:r w:rsidR="00DD41D0">
                  <w:rPr>
                    <w:rFonts w:ascii="Arial Unicode MS" w:eastAsia="Arial Unicode MS" w:hAnsi="Arial Unicode MS" w:cs="Arial Unicode MS" w:hint="eastAsia"/>
                    <w:sz w:val="20"/>
                    <w:szCs w:val="20"/>
                    <w:highlight w:val="yellow"/>
                  </w:rPr>
                  <w:t>☒</w:t>
                </w:r>
              </w:sdtContent>
            </w:sdt>
            <w:r w:rsidRPr="001C0407">
              <w:rPr>
                <w:rFonts w:cs="Arial"/>
                <w:color w:val="000000"/>
                <w:sz w:val="20"/>
                <w:szCs w:val="20"/>
                <w:highlight w:val="yellow"/>
                <w:lang w:eastAsia="en-GB"/>
              </w:rPr>
              <w:t xml:space="preserve">                 No </w:t>
            </w:r>
            <w:sdt>
              <w:sdtPr>
                <w:rPr>
                  <w:rFonts w:cs="Arial"/>
                  <w:sz w:val="20"/>
                  <w:szCs w:val="20"/>
                  <w:highlight w:val="yellow"/>
                </w:rPr>
                <w:id w:val="-775329639"/>
                <w14:checkbox>
                  <w14:checked w14:val="0"/>
                  <w14:checkedState w14:val="2612" w14:font="Arial Unicode MS"/>
                  <w14:uncheckedState w14:val="2610" w14:font="Arial Unicode MS"/>
                </w14:checkbox>
              </w:sdtPr>
              <w:sdtContent>
                <w:r w:rsidRPr="001C0407">
                  <w:rPr>
                    <w:rFonts w:ascii="MS Gothic" w:eastAsia="MS Gothic" w:hAnsi="MS Gothic" w:cs="Arial" w:hint="eastAsia"/>
                    <w:sz w:val="20"/>
                    <w:szCs w:val="20"/>
                    <w:highlight w:val="yellow"/>
                  </w:rPr>
                  <w:t>☐</w:t>
                </w:r>
              </w:sdtContent>
            </w:sdt>
            <w:r w:rsidR="008E3A48" w:rsidRPr="001C0407">
              <w:rPr>
                <w:rFonts w:cs="Arial"/>
                <w:color w:val="000000"/>
                <w:sz w:val="20"/>
                <w:szCs w:val="20"/>
                <w:highlight w:val="yellow"/>
                <w:lang w:eastAsia="en-GB"/>
              </w:rPr>
              <w:t xml:space="preserve"> </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6AF7C" w14:textId="77777777" w:rsidR="00A5761C" w:rsidRPr="001C0407" w:rsidRDefault="00A5761C" w:rsidP="00177323">
            <w:pPr>
              <w:rPr>
                <w:rFonts w:cs="Arial"/>
                <w:b/>
                <w:color w:val="24634F"/>
                <w:sz w:val="20"/>
                <w:highlight w:val="yellow"/>
                <w:lang w:eastAsia="ja-JP"/>
              </w:rPr>
            </w:pPr>
            <w:r w:rsidRPr="001C0407">
              <w:rPr>
                <w:rFonts w:cs="Arial"/>
                <w:b/>
                <w:color w:val="24634F"/>
                <w:sz w:val="20"/>
                <w:lang w:eastAsia="ja-JP"/>
              </w:rPr>
              <w:t>A.16</w:t>
            </w:r>
            <w:r w:rsidR="00177323" w:rsidRPr="001C0407">
              <w:rPr>
                <w:rFonts w:cs="Arial"/>
                <w:b/>
                <w:color w:val="24634F"/>
                <w:sz w:val="20"/>
                <w:lang w:eastAsia="ja-JP"/>
              </w:rPr>
              <w:t xml:space="preserve">. </w:t>
            </w:r>
            <w:r w:rsidR="00326404" w:rsidRPr="001C0407">
              <w:rPr>
                <w:rFonts w:cs="Arial"/>
                <w:b/>
                <w:color w:val="24634F"/>
                <w:sz w:val="20"/>
                <w:lang w:eastAsia="ja-JP"/>
              </w:rPr>
              <w:t>Has the CN been shared with the NDA</w:t>
            </w:r>
            <w:r w:rsidRPr="001C0407">
              <w:rPr>
                <w:rFonts w:cs="Arial"/>
                <w:b/>
                <w:color w:val="24634F"/>
                <w:sz w:val="20"/>
                <w:lang w:eastAsia="ja-JP"/>
              </w:rPr>
              <w:t>?</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29570988" w14:textId="5C94FC6D" w:rsidR="00177323" w:rsidRPr="001C0407" w:rsidRDefault="00F97655" w:rsidP="00177323">
            <w:pPr>
              <w:rPr>
                <w:rFonts w:cs="Arial"/>
                <w:color w:val="000000"/>
                <w:sz w:val="20"/>
                <w:szCs w:val="20"/>
                <w:highlight w:val="yellow"/>
                <w:lang w:eastAsia="en-GB"/>
              </w:rPr>
            </w:pPr>
            <w:r w:rsidRPr="001C0407">
              <w:rPr>
                <w:rFonts w:cs="Arial"/>
                <w:color w:val="000000"/>
                <w:sz w:val="20"/>
                <w:szCs w:val="20"/>
                <w:highlight w:val="yellow"/>
                <w:lang w:eastAsia="en-GB"/>
              </w:rPr>
              <w:t xml:space="preserve">Yes  </w:t>
            </w:r>
            <w:sdt>
              <w:sdtPr>
                <w:rPr>
                  <w:rFonts w:cs="Arial"/>
                  <w:sz w:val="20"/>
                  <w:szCs w:val="20"/>
                  <w:highlight w:val="yellow"/>
                </w:rPr>
                <w:id w:val="-891818182"/>
                <w14:checkbox>
                  <w14:checked w14:val="1"/>
                  <w14:checkedState w14:val="2612" w14:font="Arial Unicode MS"/>
                  <w14:uncheckedState w14:val="2610" w14:font="Arial Unicode MS"/>
                </w14:checkbox>
              </w:sdtPr>
              <w:sdtContent>
                <w:r w:rsidR="00DD41D0">
                  <w:rPr>
                    <w:rFonts w:ascii="Arial Unicode MS" w:eastAsia="Arial Unicode MS" w:hAnsi="Arial Unicode MS" w:cs="Arial Unicode MS" w:hint="eastAsia"/>
                    <w:sz w:val="20"/>
                    <w:szCs w:val="20"/>
                    <w:highlight w:val="yellow"/>
                  </w:rPr>
                  <w:t>☒</w:t>
                </w:r>
              </w:sdtContent>
            </w:sdt>
            <w:r w:rsidRPr="001C0407">
              <w:rPr>
                <w:rFonts w:cs="Arial"/>
                <w:color w:val="000000"/>
                <w:sz w:val="20"/>
                <w:szCs w:val="20"/>
                <w:highlight w:val="yellow"/>
                <w:lang w:eastAsia="en-GB"/>
              </w:rPr>
              <w:t xml:space="preserve">                 No </w:t>
            </w:r>
            <w:sdt>
              <w:sdtPr>
                <w:rPr>
                  <w:rFonts w:cs="Arial"/>
                  <w:sz w:val="20"/>
                  <w:szCs w:val="20"/>
                  <w:highlight w:val="yellow"/>
                </w:rPr>
                <w:id w:val="-211581982"/>
                <w14:checkbox>
                  <w14:checked w14:val="0"/>
                  <w14:checkedState w14:val="2612" w14:font="Arial Unicode MS"/>
                  <w14:uncheckedState w14:val="2610" w14:font="Arial Unicode MS"/>
                </w14:checkbox>
              </w:sdtPr>
              <w:sdtContent>
                <w:r w:rsidRPr="001C0407">
                  <w:rPr>
                    <w:rFonts w:ascii="MS Gothic" w:eastAsia="MS Gothic" w:hAnsi="MS Gothic" w:cs="Arial" w:hint="eastAsia"/>
                    <w:sz w:val="20"/>
                    <w:szCs w:val="20"/>
                    <w:highlight w:val="yellow"/>
                  </w:rPr>
                  <w:t>☐</w:t>
                </w:r>
              </w:sdtContent>
            </w:sdt>
            <w:r w:rsidRPr="001C0407">
              <w:rPr>
                <w:rFonts w:cs="Arial"/>
                <w:color w:val="000000"/>
                <w:sz w:val="20"/>
                <w:szCs w:val="20"/>
                <w:highlight w:val="yellow"/>
                <w:lang w:eastAsia="en-GB"/>
              </w:rPr>
              <w:t xml:space="preserve"> </w:t>
            </w:r>
          </w:p>
        </w:tc>
      </w:tr>
      <w:tr w:rsidR="00300681" w:rsidRPr="00F97655" w14:paraId="4C67482F" w14:textId="77777777" w:rsidTr="008B6BE0">
        <w:trPr>
          <w:gridAfter w:val="1"/>
          <w:wAfter w:w="808" w:type="dxa"/>
          <w:trHeight w:val="107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F4CFF4" w14:textId="77777777" w:rsidR="00300681" w:rsidRPr="00F2385E" w:rsidRDefault="00B211DF" w:rsidP="00177323">
            <w:pPr>
              <w:rPr>
                <w:rFonts w:cs="Arial"/>
                <w:b/>
                <w:color w:val="24634F"/>
                <w:sz w:val="20"/>
                <w:lang w:eastAsia="ja-JP"/>
              </w:rPr>
            </w:pPr>
            <w:r>
              <w:rPr>
                <w:rFonts w:cs="Arial"/>
                <w:b/>
                <w:color w:val="24634F"/>
                <w:sz w:val="20"/>
                <w:lang w:eastAsia="ja-JP"/>
              </w:rPr>
              <w:t>A.17</w:t>
            </w:r>
            <w:r w:rsidR="00F2385E" w:rsidRPr="00F2385E">
              <w:rPr>
                <w:rFonts w:cs="Arial"/>
                <w:b/>
                <w:color w:val="24634F"/>
                <w:sz w:val="20"/>
                <w:lang w:eastAsia="ja-JP"/>
              </w:rPr>
              <w:t>. AMA signed (if submitted by AE)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7C14FDA8" w14:textId="42C96849" w:rsidR="00300681" w:rsidRPr="001C0407" w:rsidRDefault="00300681" w:rsidP="008B6BE0">
            <w:pPr>
              <w:rPr>
                <w:rFonts w:cs="Arial"/>
                <w:color w:val="000000"/>
                <w:sz w:val="20"/>
                <w:szCs w:val="20"/>
                <w:highlight w:val="yellow"/>
                <w:lang w:eastAsia="en-GB"/>
              </w:rPr>
            </w:pPr>
            <w:r w:rsidRPr="001C0407">
              <w:rPr>
                <w:rFonts w:cs="Arial"/>
                <w:color w:val="000000"/>
                <w:sz w:val="20"/>
                <w:szCs w:val="20"/>
                <w:highlight w:val="yellow"/>
                <w:lang w:eastAsia="en-GB"/>
              </w:rPr>
              <w:t xml:space="preserve">Yes  </w:t>
            </w:r>
            <w:sdt>
              <w:sdtPr>
                <w:rPr>
                  <w:rFonts w:cs="Arial"/>
                  <w:sz w:val="20"/>
                  <w:szCs w:val="20"/>
                  <w:highlight w:val="yellow"/>
                </w:rPr>
                <w:id w:val="-121619772"/>
                <w14:checkbox>
                  <w14:checked w14:val="1"/>
                  <w14:checkedState w14:val="2612" w14:font="Arial Unicode MS"/>
                  <w14:uncheckedState w14:val="2610" w14:font="Arial Unicode MS"/>
                </w14:checkbox>
              </w:sdtPr>
              <w:sdtContent>
                <w:r w:rsidR="008B6BE0">
                  <w:rPr>
                    <w:rFonts w:ascii="Arial Unicode MS" w:eastAsia="Arial Unicode MS" w:hAnsi="Arial Unicode MS" w:cs="Arial Unicode MS" w:hint="eastAsia"/>
                    <w:sz w:val="20"/>
                    <w:szCs w:val="20"/>
                    <w:highlight w:val="yellow"/>
                  </w:rPr>
                  <w:t>☒</w:t>
                </w:r>
              </w:sdtContent>
            </w:sdt>
            <w:r w:rsidRPr="001C0407">
              <w:rPr>
                <w:rFonts w:cs="Arial"/>
                <w:color w:val="000000"/>
                <w:sz w:val="20"/>
                <w:szCs w:val="20"/>
                <w:highlight w:val="yellow"/>
                <w:lang w:eastAsia="en-GB"/>
              </w:rPr>
              <w:t xml:space="preserve">     </w:t>
            </w:r>
            <w:r w:rsidR="00F2385E" w:rsidRPr="001C0407">
              <w:rPr>
                <w:rFonts w:cs="Arial"/>
                <w:color w:val="000000"/>
                <w:sz w:val="20"/>
                <w:szCs w:val="20"/>
                <w:highlight w:val="yellow"/>
                <w:lang w:eastAsia="en-GB"/>
              </w:rPr>
              <w:t xml:space="preserve">         No </w:t>
            </w:r>
            <w:sdt>
              <w:sdtPr>
                <w:rPr>
                  <w:rFonts w:cs="Arial"/>
                  <w:sz w:val="20"/>
                  <w:szCs w:val="20"/>
                  <w:highlight w:val="yellow"/>
                </w:rPr>
                <w:id w:val="-701319824"/>
                <w14:checkbox>
                  <w14:checked w14:val="0"/>
                  <w14:checkedState w14:val="2612" w14:font="Arial Unicode MS"/>
                  <w14:uncheckedState w14:val="2610" w14:font="Arial Unicode MS"/>
                </w14:checkbox>
              </w:sdtPr>
              <w:sdtContent>
                <w:r w:rsidR="00F2385E" w:rsidRPr="001C0407">
                  <w:rPr>
                    <w:rFonts w:ascii="MS Gothic" w:eastAsia="MS Gothic" w:hAnsi="MS Gothic" w:cs="Arial" w:hint="eastAsia"/>
                    <w:sz w:val="20"/>
                    <w:szCs w:val="20"/>
                    <w:highlight w:val="yellow"/>
                  </w:rPr>
                  <w:t>☐</w:t>
                </w:r>
              </w:sdtContent>
            </w:sdt>
            <w:r w:rsidRPr="001C0407">
              <w:rPr>
                <w:rFonts w:cs="Arial"/>
                <w:color w:val="000000"/>
                <w:sz w:val="20"/>
                <w:szCs w:val="20"/>
                <w:highlight w:val="yellow"/>
                <w:lang w:eastAsia="en-GB"/>
              </w:rPr>
              <w:t xml:space="preserve">   </w:t>
            </w:r>
          </w:p>
        </w:tc>
        <w:tc>
          <w:tcPr>
            <w:tcW w:w="234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4109D" w14:textId="77777777" w:rsidR="00300681" w:rsidRPr="001C0407" w:rsidRDefault="00B211DF" w:rsidP="00177323">
            <w:pPr>
              <w:rPr>
                <w:rFonts w:cs="Arial"/>
                <w:b/>
                <w:color w:val="24634F"/>
                <w:sz w:val="20"/>
                <w:highlight w:val="yellow"/>
                <w:lang w:eastAsia="ja-JP"/>
              </w:rPr>
            </w:pPr>
            <w:r w:rsidRPr="001C0407">
              <w:rPr>
                <w:rFonts w:cs="Arial"/>
                <w:b/>
                <w:color w:val="24634F"/>
                <w:sz w:val="20"/>
                <w:lang w:eastAsia="ja-JP"/>
              </w:rPr>
              <w:t>A.18</w:t>
            </w:r>
            <w:r w:rsidR="00B9592C" w:rsidRPr="001C0407">
              <w:rPr>
                <w:rFonts w:cs="Arial"/>
                <w:b/>
                <w:color w:val="24634F"/>
                <w:sz w:val="20"/>
                <w:lang w:eastAsia="ja-JP"/>
              </w:rPr>
              <w:t>. Is the</w:t>
            </w:r>
            <w:r w:rsidR="00300681" w:rsidRPr="001C0407">
              <w:rPr>
                <w:rFonts w:cs="Arial"/>
                <w:b/>
                <w:color w:val="24634F"/>
                <w:sz w:val="20"/>
                <w:lang w:eastAsia="ja-JP"/>
              </w:rPr>
              <w:t xml:space="preserve"> CN included in the Entity Work Programme</w:t>
            </w:r>
            <w:r w:rsidR="008E3A48" w:rsidRPr="001C0407">
              <w:rPr>
                <w:rFonts w:cs="Arial"/>
                <w:b/>
                <w:color w:val="24634F"/>
                <w:sz w:val="20"/>
                <w:lang w:eastAsia="ja-JP"/>
              </w:rPr>
              <w:t>?</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14:paraId="500E372B" w14:textId="04608BCC" w:rsidR="00300681" w:rsidRPr="001C0407" w:rsidRDefault="00F97655" w:rsidP="00177323">
            <w:pPr>
              <w:rPr>
                <w:rFonts w:cs="Arial"/>
                <w:color w:val="000000"/>
                <w:sz w:val="20"/>
                <w:szCs w:val="20"/>
                <w:highlight w:val="yellow"/>
                <w:lang w:eastAsia="en-GB"/>
              </w:rPr>
            </w:pPr>
            <w:r w:rsidRPr="001C0407">
              <w:rPr>
                <w:rFonts w:cs="Arial"/>
                <w:color w:val="000000"/>
                <w:sz w:val="20"/>
                <w:szCs w:val="20"/>
                <w:highlight w:val="yellow"/>
                <w:lang w:eastAsia="en-GB"/>
              </w:rPr>
              <w:t xml:space="preserve">Yes  </w:t>
            </w:r>
            <w:sdt>
              <w:sdtPr>
                <w:rPr>
                  <w:rFonts w:cs="Arial"/>
                  <w:sz w:val="20"/>
                  <w:szCs w:val="20"/>
                  <w:highlight w:val="yellow"/>
                </w:rPr>
                <w:id w:val="-1995718743"/>
                <w14:checkbox>
                  <w14:checked w14:val="1"/>
                  <w14:checkedState w14:val="2612" w14:font="Arial Unicode MS"/>
                  <w14:uncheckedState w14:val="2610" w14:font="Arial Unicode MS"/>
                </w14:checkbox>
              </w:sdtPr>
              <w:sdtContent>
                <w:r w:rsidR="00DD41D0">
                  <w:rPr>
                    <w:rFonts w:ascii="Arial Unicode MS" w:eastAsia="Arial Unicode MS" w:hAnsi="Arial Unicode MS" w:cs="Arial Unicode MS" w:hint="eastAsia"/>
                    <w:sz w:val="20"/>
                    <w:szCs w:val="20"/>
                    <w:highlight w:val="yellow"/>
                  </w:rPr>
                  <w:t>☒</w:t>
                </w:r>
              </w:sdtContent>
            </w:sdt>
            <w:r w:rsidRPr="001C0407">
              <w:rPr>
                <w:rFonts w:cs="Arial"/>
                <w:color w:val="000000"/>
                <w:sz w:val="20"/>
                <w:szCs w:val="20"/>
                <w:highlight w:val="yellow"/>
                <w:lang w:eastAsia="en-GB"/>
              </w:rPr>
              <w:t xml:space="preserve">                 No </w:t>
            </w:r>
            <w:sdt>
              <w:sdtPr>
                <w:rPr>
                  <w:rFonts w:cs="Arial"/>
                  <w:sz w:val="20"/>
                  <w:szCs w:val="20"/>
                  <w:highlight w:val="yellow"/>
                </w:rPr>
                <w:id w:val="590592754"/>
                <w14:checkbox>
                  <w14:checked w14:val="0"/>
                  <w14:checkedState w14:val="2612" w14:font="Arial Unicode MS"/>
                  <w14:uncheckedState w14:val="2610" w14:font="Arial Unicode MS"/>
                </w14:checkbox>
              </w:sdtPr>
              <w:sdtContent>
                <w:r w:rsidR="00DD41D0">
                  <w:rPr>
                    <w:rFonts w:ascii="Arial Unicode MS" w:eastAsia="Arial Unicode MS" w:hAnsi="Arial Unicode MS" w:cs="Arial Unicode MS" w:hint="eastAsia"/>
                    <w:sz w:val="20"/>
                    <w:szCs w:val="20"/>
                    <w:highlight w:val="yellow"/>
                  </w:rPr>
                  <w:t>☐</w:t>
                </w:r>
              </w:sdtContent>
            </w:sdt>
            <w:r w:rsidRPr="001C0407">
              <w:rPr>
                <w:rFonts w:cs="Arial"/>
                <w:color w:val="000000"/>
                <w:sz w:val="20"/>
                <w:szCs w:val="20"/>
                <w:highlight w:val="yellow"/>
                <w:lang w:eastAsia="en-GB"/>
              </w:rPr>
              <w:t xml:space="preserve"> </w:t>
            </w:r>
          </w:p>
        </w:tc>
      </w:tr>
      <w:tr w:rsidR="00177323" w:rsidRPr="00F97655" w14:paraId="5C8FE851" w14:textId="77777777" w:rsidTr="008B6BE0">
        <w:trPr>
          <w:gridAfter w:val="1"/>
          <w:wAfter w:w="808" w:type="dxa"/>
          <w:trHeight w:val="1527"/>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D39D67" w14:textId="77777777" w:rsidR="00177323" w:rsidRDefault="00B211DF" w:rsidP="00177323">
            <w:pPr>
              <w:rPr>
                <w:rFonts w:cs="Arial"/>
                <w:b/>
                <w:color w:val="24634F"/>
                <w:sz w:val="20"/>
                <w:szCs w:val="20"/>
                <w:lang w:eastAsia="ja-JP"/>
              </w:rPr>
            </w:pPr>
            <w:r>
              <w:rPr>
                <w:rFonts w:cs="Arial"/>
                <w:b/>
                <w:color w:val="24634F"/>
                <w:sz w:val="20"/>
                <w:lang w:eastAsia="ja-JP"/>
              </w:rPr>
              <w:lastRenderedPageBreak/>
              <w:t>A.19</w:t>
            </w:r>
            <w:r w:rsidR="00177323" w:rsidRPr="00F97655">
              <w:rPr>
                <w:rFonts w:cs="Arial"/>
                <w:b/>
                <w:color w:val="24634F"/>
                <w:sz w:val="20"/>
                <w:lang w:eastAsia="ja-JP"/>
              </w:rPr>
              <w:t xml:space="preserve">. </w:t>
            </w:r>
            <w:r w:rsidR="0053237F">
              <w:rPr>
                <w:rFonts w:cs="Arial"/>
                <w:b/>
                <w:color w:val="24634F"/>
                <w:sz w:val="20"/>
                <w:lang w:eastAsia="ja-JP"/>
              </w:rPr>
              <w:t>Project</w:t>
            </w:r>
            <w:r w:rsidR="008A711A">
              <w:rPr>
                <w:rFonts w:cs="Arial"/>
                <w:b/>
                <w:color w:val="24634F"/>
                <w:sz w:val="20"/>
                <w:lang w:eastAsia="ja-JP"/>
              </w:rPr>
              <w:t>/Programme</w:t>
            </w:r>
            <w:r w:rsidR="0053237F">
              <w:rPr>
                <w:rFonts w:cs="Arial"/>
                <w:b/>
                <w:color w:val="24634F"/>
                <w:sz w:val="20"/>
                <w:lang w:eastAsia="ja-JP"/>
              </w:rPr>
              <w:t xml:space="preserve"> rational</w:t>
            </w:r>
            <w:r w:rsidR="00B53C3B">
              <w:rPr>
                <w:rFonts w:cs="Arial"/>
                <w:b/>
                <w:color w:val="24634F"/>
                <w:sz w:val="20"/>
                <w:lang w:eastAsia="ja-JP"/>
              </w:rPr>
              <w:t>e</w:t>
            </w:r>
            <w:r w:rsidR="0053237F">
              <w:rPr>
                <w:rFonts w:cs="Arial"/>
                <w:b/>
                <w:color w:val="24634F"/>
                <w:sz w:val="20"/>
                <w:lang w:eastAsia="ja-JP"/>
              </w:rPr>
              <w:t xml:space="preserve">, </w:t>
            </w:r>
            <w:r w:rsidR="0053237F">
              <w:rPr>
                <w:rFonts w:cs="Arial"/>
                <w:b/>
                <w:color w:val="24634F"/>
                <w:sz w:val="20"/>
                <w:szCs w:val="20"/>
                <w:lang w:eastAsia="ja-JP"/>
              </w:rPr>
              <w:t>o</w:t>
            </w:r>
            <w:r w:rsidR="00177323" w:rsidRPr="00F97655">
              <w:rPr>
                <w:rFonts w:cs="Arial"/>
                <w:b/>
                <w:color w:val="24634F"/>
                <w:sz w:val="20"/>
                <w:szCs w:val="20"/>
                <w:lang w:eastAsia="ja-JP"/>
              </w:rPr>
              <w:t>bjective</w:t>
            </w:r>
            <w:r w:rsidR="0053237F">
              <w:rPr>
                <w:rFonts w:cs="Arial"/>
                <w:b/>
                <w:color w:val="24634F"/>
                <w:sz w:val="20"/>
                <w:szCs w:val="20"/>
                <w:lang w:eastAsia="ja-JP"/>
              </w:rPr>
              <w:t>s</w:t>
            </w:r>
            <w:r w:rsidR="00177323" w:rsidRPr="00F97655">
              <w:rPr>
                <w:rFonts w:cs="Arial"/>
                <w:b/>
                <w:color w:val="24634F"/>
                <w:sz w:val="20"/>
                <w:szCs w:val="20"/>
                <w:lang w:eastAsia="ja-JP"/>
              </w:rPr>
              <w:t xml:space="preserve"> and approach of programme/project (</w:t>
            </w:r>
            <w:r w:rsidR="00054A99" w:rsidRPr="00F97655">
              <w:rPr>
                <w:rFonts w:cs="Arial"/>
                <w:b/>
                <w:color w:val="24634F"/>
                <w:sz w:val="20"/>
                <w:szCs w:val="20"/>
                <w:lang w:eastAsia="ja-JP"/>
              </w:rPr>
              <w:t xml:space="preserve">max </w:t>
            </w:r>
            <w:r w:rsidR="00177323" w:rsidRPr="00F97655">
              <w:rPr>
                <w:rFonts w:cs="Arial"/>
                <w:b/>
                <w:color w:val="24634F"/>
                <w:sz w:val="20"/>
                <w:szCs w:val="20"/>
                <w:lang w:eastAsia="ja-JP"/>
              </w:rPr>
              <w:t>100 words)</w:t>
            </w:r>
          </w:p>
          <w:p w14:paraId="31490B91" w14:textId="77777777" w:rsidR="008B6BE0" w:rsidRPr="00F97655" w:rsidRDefault="008B6BE0" w:rsidP="00177323">
            <w:pPr>
              <w:rPr>
                <w:rFonts w:cs="Arial"/>
                <w:b/>
                <w:color w:val="24634F"/>
                <w:sz w:val="20"/>
                <w:lang w:eastAsia="ja-JP"/>
              </w:rPr>
            </w:pPr>
          </w:p>
        </w:tc>
        <w:tc>
          <w:tcPr>
            <w:tcW w:w="80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540D52" w14:textId="6DBEC38B" w:rsidR="009640B7" w:rsidRPr="007E1703" w:rsidRDefault="00114BCD" w:rsidP="007E6943">
            <w:pPr>
              <w:spacing w:before="40" w:after="120"/>
              <w:rPr>
                <w:rFonts w:asciiTheme="minorHAnsi" w:hAnsiTheme="minorHAnsi" w:cstheme="minorHAnsi"/>
                <w:color w:val="808080" w:themeColor="background1" w:themeShade="80"/>
                <w:sz w:val="22"/>
                <w:szCs w:val="22"/>
                <w:lang w:eastAsia="ja-JP"/>
              </w:rPr>
            </w:pPr>
            <w:r w:rsidRPr="007E1703">
              <w:rPr>
                <w:rFonts w:asciiTheme="minorHAnsi" w:hAnsiTheme="minorHAnsi" w:cstheme="minorHAnsi"/>
                <w:color w:val="000000" w:themeColor="text1"/>
                <w:sz w:val="22"/>
                <w:szCs w:val="22"/>
                <w:lang w:eastAsia="ja-JP"/>
              </w:rPr>
              <w:t xml:space="preserve">Rising Seas </w:t>
            </w:r>
            <w:r w:rsidR="00274C6C" w:rsidRPr="007E1703">
              <w:rPr>
                <w:rFonts w:asciiTheme="minorHAnsi" w:hAnsiTheme="minorHAnsi" w:cstheme="minorHAnsi"/>
                <w:color w:val="000000" w:themeColor="text1"/>
                <w:sz w:val="22"/>
                <w:szCs w:val="22"/>
                <w:lang w:eastAsia="ja-JP"/>
              </w:rPr>
              <w:t xml:space="preserve">due to Climate Change </w:t>
            </w:r>
            <w:r w:rsidRPr="007E1703">
              <w:rPr>
                <w:rFonts w:asciiTheme="minorHAnsi" w:hAnsiTheme="minorHAnsi" w:cstheme="minorHAnsi"/>
                <w:color w:val="000000" w:themeColor="text1"/>
                <w:sz w:val="22"/>
                <w:szCs w:val="22"/>
                <w:lang w:eastAsia="ja-JP"/>
              </w:rPr>
              <w:t xml:space="preserve">are a huge threat to all island nations in the Pacific and elsewhere. There are numerous scientific papers and statements outlining the likely effects and our project is seen as an opportunity to protect the island(s) from this live threat. We will implement a programme of works on a project by project basis to </w:t>
            </w:r>
            <w:r w:rsidR="00026154" w:rsidRPr="007E1703">
              <w:rPr>
                <w:rFonts w:asciiTheme="minorHAnsi" w:hAnsiTheme="minorHAnsi" w:cstheme="minorHAnsi"/>
                <w:color w:val="000000" w:themeColor="text1"/>
                <w:sz w:val="22"/>
                <w:szCs w:val="22"/>
                <w:lang w:eastAsia="ja-JP"/>
              </w:rPr>
              <w:t xml:space="preserve">install foreshore protection devices starting with the highest priority areas first. </w:t>
            </w:r>
            <w:r w:rsidR="00274C6C" w:rsidRPr="007E1703">
              <w:rPr>
                <w:rFonts w:asciiTheme="minorHAnsi" w:hAnsiTheme="minorHAnsi" w:cstheme="minorHAnsi"/>
                <w:color w:val="000000" w:themeColor="text1"/>
                <w:sz w:val="22"/>
                <w:szCs w:val="22"/>
                <w:lang w:eastAsia="ja-JP"/>
              </w:rPr>
              <w:t xml:space="preserve">CI Government will design the projects and tenders will be sought from International Companies to construct the work. </w:t>
            </w:r>
            <w:r w:rsidR="008A711A" w:rsidRPr="007E1703">
              <w:rPr>
                <w:rFonts w:asciiTheme="minorHAnsi" w:hAnsiTheme="minorHAnsi" w:cstheme="minorHAnsi"/>
                <w:color w:val="000000" w:themeColor="text1"/>
                <w:sz w:val="22"/>
                <w:szCs w:val="22"/>
                <w:lang w:eastAsia="ja-JP"/>
              </w:rPr>
              <w:t xml:space="preserve">  </w:t>
            </w:r>
            <w:r w:rsidR="00F2385E" w:rsidRPr="007E1703">
              <w:rPr>
                <w:rFonts w:asciiTheme="minorHAnsi" w:hAnsiTheme="minorHAnsi" w:cstheme="minorHAnsi"/>
                <w:color w:val="000000" w:themeColor="text1"/>
                <w:sz w:val="22"/>
                <w:szCs w:val="22"/>
                <w:lang w:eastAsia="ja-JP"/>
              </w:rPr>
              <w:t xml:space="preserve"> </w:t>
            </w:r>
            <w:r w:rsidR="00CA7DA6" w:rsidRPr="007E1703">
              <w:rPr>
                <w:rFonts w:asciiTheme="minorHAnsi" w:hAnsiTheme="minorHAnsi" w:cstheme="minorHAnsi"/>
                <w:color w:val="000000" w:themeColor="text1"/>
                <w:sz w:val="22"/>
                <w:szCs w:val="22"/>
                <w:lang w:eastAsia="ja-JP"/>
              </w:rPr>
              <w:t xml:space="preserve"> </w:t>
            </w:r>
          </w:p>
        </w:tc>
      </w:tr>
      <w:tr w:rsidR="007E181B" w:rsidRPr="00F97655" w14:paraId="2CB32B3B" w14:textId="77777777" w:rsidTr="00340497">
        <w:trPr>
          <w:gridAfter w:val="1"/>
          <w:wAfter w:w="808" w:type="dxa"/>
          <w:trHeight w:val="314"/>
        </w:trPr>
        <w:tc>
          <w:tcPr>
            <w:tcW w:w="10800" w:type="dxa"/>
            <w:gridSpan w:val="5"/>
            <w:tcBorders>
              <w:top w:val="single" w:sz="4" w:space="0" w:color="auto"/>
              <w:left w:val="single" w:sz="4" w:space="0" w:color="auto"/>
              <w:bottom w:val="nil"/>
              <w:right w:val="single" w:sz="4" w:space="0" w:color="auto"/>
            </w:tcBorders>
            <w:shd w:val="clear" w:color="auto" w:fill="24634F"/>
            <w:vAlign w:val="center"/>
          </w:tcPr>
          <w:p w14:paraId="17D049FD" w14:textId="3867BA40" w:rsidR="007E181B" w:rsidRPr="00F97655" w:rsidRDefault="00C21885" w:rsidP="005C665E">
            <w:pPr>
              <w:pStyle w:val="ListParagraph"/>
              <w:numPr>
                <w:ilvl w:val="0"/>
                <w:numId w:val="1"/>
              </w:numPr>
              <w:tabs>
                <w:tab w:val="left" w:pos="342"/>
              </w:tabs>
              <w:spacing w:line="259" w:lineRule="auto"/>
              <w:ind w:hanging="720"/>
              <w:rPr>
                <w:rStyle w:val="IntenseReference"/>
                <w:rFonts w:ascii="Arial" w:hAnsi="Arial" w:cs="Arial"/>
                <w:smallCaps w:val="0"/>
                <w:color w:val="FFFFFF" w:themeColor="background1"/>
              </w:rPr>
            </w:pPr>
            <w:r>
              <w:br w:type="page"/>
            </w:r>
            <w:r w:rsidR="00437794" w:rsidRPr="00F97655">
              <w:br w:type="page"/>
            </w:r>
            <w:r w:rsidR="007E181B" w:rsidRPr="00F97655">
              <w:rPr>
                <w:rFonts w:cs="Arial"/>
              </w:rPr>
              <w:br w:type="page"/>
            </w:r>
            <w:r w:rsidR="007E181B" w:rsidRPr="00F97655">
              <w:rPr>
                <w:rFonts w:ascii="Arial" w:hAnsi="Arial" w:cs="Arial"/>
                <w:b/>
                <w:color w:val="FFFFFF" w:themeColor="background1"/>
                <w:sz w:val="20"/>
                <w:szCs w:val="20"/>
              </w:rPr>
              <w:t xml:space="preserve">Project/Programme </w:t>
            </w:r>
            <w:r w:rsidR="00634DA3">
              <w:rPr>
                <w:rFonts w:ascii="Arial" w:hAnsi="Arial" w:cs="Arial"/>
                <w:b/>
                <w:color w:val="FFFFFF" w:themeColor="background1"/>
                <w:sz w:val="20"/>
                <w:szCs w:val="20"/>
              </w:rPr>
              <w:t>Information</w:t>
            </w:r>
            <w:r w:rsidR="00F12935" w:rsidRPr="00F97655">
              <w:rPr>
                <w:rFonts w:ascii="Arial" w:hAnsi="Arial" w:cs="Arial"/>
                <w:b/>
                <w:color w:val="FFFFFF" w:themeColor="background1"/>
                <w:sz w:val="20"/>
                <w:szCs w:val="20"/>
              </w:rPr>
              <w:t xml:space="preserve"> (max. 8 pages)</w:t>
            </w:r>
          </w:p>
        </w:tc>
      </w:tr>
      <w:tr w:rsidR="007E181B" w:rsidRPr="00F97655" w14:paraId="29503789" w14:textId="77777777" w:rsidTr="00340497">
        <w:trPr>
          <w:trHeight w:val="50"/>
        </w:trPr>
        <w:tc>
          <w:tcPr>
            <w:tcW w:w="108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A293E1" w14:textId="27520DB0" w:rsidR="007C22BF" w:rsidRPr="007E6943" w:rsidRDefault="007E181B" w:rsidP="007E6943">
            <w:pPr>
              <w:pStyle w:val="Default"/>
              <w:spacing w:before="120"/>
              <w:rPr>
                <w:rFonts w:asciiTheme="minorHAnsi" w:hAnsiTheme="minorHAnsi" w:cstheme="minorHAnsi"/>
                <w:sz w:val="22"/>
                <w:szCs w:val="22"/>
              </w:rPr>
            </w:pPr>
            <w:r w:rsidRPr="007E6943">
              <w:rPr>
                <w:rFonts w:cs="Arial"/>
                <w:b/>
                <w:color w:val="24634F"/>
                <w:sz w:val="20"/>
                <w:lang w:eastAsia="ja-JP"/>
              </w:rPr>
              <w:t xml:space="preserve">B.1. Context and </w:t>
            </w:r>
            <w:r w:rsidR="0056440F" w:rsidRPr="007E6943">
              <w:rPr>
                <w:rFonts w:cs="Arial"/>
                <w:b/>
                <w:color w:val="24634F"/>
                <w:sz w:val="20"/>
                <w:lang w:eastAsia="ja-JP"/>
              </w:rPr>
              <w:t>b</w:t>
            </w:r>
            <w:r w:rsidRPr="007E6943">
              <w:rPr>
                <w:rFonts w:cs="Arial"/>
                <w:b/>
                <w:color w:val="24634F"/>
                <w:sz w:val="20"/>
                <w:lang w:eastAsia="ja-JP"/>
              </w:rPr>
              <w:t xml:space="preserve">aseline (max. </w:t>
            </w:r>
            <w:r w:rsidR="00F12935" w:rsidRPr="007E6943">
              <w:rPr>
                <w:rFonts w:cs="Arial"/>
                <w:b/>
                <w:color w:val="24634F"/>
                <w:sz w:val="20"/>
                <w:lang w:eastAsia="ja-JP"/>
              </w:rPr>
              <w:t>2 pages</w:t>
            </w:r>
            <w:r w:rsidRPr="007E6943">
              <w:rPr>
                <w:rFonts w:cs="Arial"/>
                <w:b/>
                <w:color w:val="24634F"/>
                <w:sz w:val="20"/>
                <w:lang w:eastAsia="ja-JP"/>
              </w:rPr>
              <w:t>)</w:t>
            </w:r>
            <w:r w:rsidR="007C22BF" w:rsidRPr="007E6943">
              <w:rPr>
                <w:rFonts w:asciiTheme="minorHAnsi" w:hAnsiTheme="minorHAnsi" w:cstheme="minorHAnsi"/>
                <w:sz w:val="22"/>
                <w:szCs w:val="22"/>
              </w:rPr>
              <w:t xml:space="preserve"> Rising sea levels are not a new phenomenon, neither is protecting our foreshores. However, the scientific predictions based on evidence of global warming are that the rate at which sea levels are rising is accelerating. There is also evidence to suggest that materials, such as rock, which are traditionally used to provide foreshore protection, are diminishing and becoming costlier to produce and install. </w:t>
            </w:r>
          </w:p>
          <w:p w14:paraId="740FE4F1" w14:textId="77777777" w:rsidR="007C22BF" w:rsidRPr="007E6943" w:rsidRDefault="007C22BF" w:rsidP="007C22BF">
            <w:pPr>
              <w:pStyle w:val="Default"/>
              <w:spacing w:before="120" w:after="120"/>
              <w:rPr>
                <w:rFonts w:asciiTheme="minorHAnsi" w:hAnsiTheme="minorHAnsi" w:cstheme="minorHAnsi"/>
                <w:sz w:val="22"/>
                <w:szCs w:val="22"/>
              </w:rPr>
            </w:pPr>
            <w:r w:rsidRPr="007E6943">
              <w:rPr>
                <w:rFonts w:asciiTheme="minorHAnsi" w:hAnsiTheme="minorHAnsi" w:cstheme="minorHAnsi"/>
                <w:sz w:val="22"/>
                <w:szCs w:val="22"/>
              </w:rPr>
              <w:t xml:space="preserve">The Cook Islands are but one of a multitude of nations that has an uneasy future when it comes to withstanding the </w:t>
            </w:r>
            <w:proofErr w:type="spellStart"/>
            <w:r w:rsidRPr="007E6943">
              <w:rPr>
                <w:rFonts w:asciiTheme="minorHAnsi" w:hAnsiTheme="minorHAnsi" w:cstheme="minorHAnsi"/>
                <w:sz w:val="22"/>
                <w:szCs w:val="22"/>
              </w:rPr>
              <w:t>spectre</w:t>
            </w:r>
            <w:proofErr w:type="spellEnd"/>
            <w:r w:rsidRPr="007E6943">
              <w:rPr>
                <w:rFonts w:asciiTheme="minorHAnsi" w:hAnsiTheme="minorHAnsi" w:cstheme="minorHAnsi"/>
                <w:sz w:val="22"/>
                <w:szCs w:val="22"/>
              </w:rPr>
              <w:t xml:space="preserve"> of climate change and rising seas. There are about 620,000 </w:t>
            </w:r>
            <w:proofErr w:type="spellStart"/>
            <w:r w:rsidRPr="007E6943">
              <w:rPr>
                <w:rFonts w:asciiTheme="minorHAnsi" w:hAnsiTheme="minorHAnsi" w:cstheme="minorHAnsi"/>
                <w:sz w:val="22"/>
                <w:szCs w:val="22"/>
              </w:rPr>
              <w:t>kms</w:t>
            </w:r>
            <w:proofErr w:type="spellEnd"/>
            <w:r w:rsidRPr="007E6943">
              <w:rPr>
                <w:rFonts w:asciiTheme="minorHAnsi" w:hAnsiTheme="minorHAnsi" w:cstheme="minorHAnsi"/>
                <w:sz w:val="22"/>
                <w:szCs w:val="22"/>
              </w:rPr>
              <w:t xml:space="preserve"> (372,000 miles) of coastline in the World. Over one-third of the total human population, nearly 2.4 billion people, lives within 100 km (60 miles) of an oceanic coast, a fact emphasized by the devastating tsunami in the Indian Ocean in 2004. </w:t>
            </w:r>
          </w:p>
          <w:p w14:paraId="20CEF953" w14:textId="7F7C5107" w:rsidR="007C22BF" w:rsidRPr="007E6943" w:rsidRDefault="007C22BF" w:rsidP="007C22BF">
            <w:pPr>
              <w:pStyle w:val="Default"/>
              <w:rPr>
                <w:rFonts w:asciiTheme="minorHAnsi" w:hAnsiTheme="minorHAnsi" w:cstheme="minorHAnsi"/>
                <w:sz w:val="22"/>
                <w:szCs w:val="22"/>
              </w:rPr>
            </w:pPr>
            <w:r w:rsidRPr="007E6943">
              <w:rPr>
                <w:rFonts w:asciiTheme="minorHAnsi" w:hAnsiTheme="minorHAnsi" w:cstheme="minorHAnsi"/>
                <w:sz w:val="22"/>
                <w:szCs w:val="22"/>
              </w:rPr>
              <w:t xml:space="preserve">Whilst the length of coastline may have been with us for an enormous time, the current evidence is that a lot more people and places will be affected by the predicted climate changes and this poses a serious threat to people, property and our current ways of life. The buffeting of our foreshores is not a new thing and we have undertaken many steps to combat the forces of nature over the years, but the pressure is building, not only in terms of climate issues but also the challenges of building structures to combat these forces of nature. </w:t>
            </w:r>
          </w:p>
          <w:p w14:paraId="1CE4B651" w14:textId="5940FB3C" w:rsidR="007C22BF" w:rsidRPr="007E6943" w:rsidRDefault="007C22BF" w:rsidP="00787ECF">
            <w:pPr>
              <w:pStyle w:val="Default"/>
              <w:rPr>
                <w:b/>
                <w:bCs/>
                <w:i/>
                <w:iCs/>
                <w:sz w:val="20"/>
                <w:szCs w:val="20"/>
              </w:rPr>
            </w:pPr>
            <w:r w:rsidRPr="007E6943">
              <w:rPr>
                <w:rFonts w:asciiTheme="minorHAnsi" w:hAnsiTheme="minorHAnsi" w:cstheme="minorHAnsi"/>
                <w:b/>
                <w:bCs/>
                <w:i/>
                <w:iCs/>
                <w:noProof/>
                <w:sz w:val="22"/>
                <w:szCs w:val="22"/>
              </w:rPr>
              <w:drawing>
                <wp:anchor distT="0" distB="0" distL="114300" distR="114300" simplePos="0" relativeHeight="251662336" behindDoc="0" locked="0" layoutInCell="1" allowOverlap="1" wp14:anchorId="6A5C21A3" wp14:editId="6A97A7CF">
                  <wp:simplePos x="0" y="0"/>
                  <wp:positionH relativeFrom="margin">
                    <wp:posOffset>3001645</wp:posOffset>
                  </wp:positionH>
                  <wp:positionV relativeFrom="margin">
                    <wp:posOffset>2476500</wp:posOffset>
                  </wp:positionV>
                  <wp:extent cx="3696335" cy="3219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33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A4C" w:rsidRPr="007E6943">
              <w:rPr>
                <w:rFonts w:asciiTheme="minorHAnsi" w:hAnsiTheme="minorHAnsi" w:cstheme="minorHAnsi"/>
                <w:b/>
                <w:bCs/>
                <w:i/>
                <w:iCs/>
                <w:sz w:val="18"/>
                <w:szCs w:val="18"/>
              </w:rPr>
              <w:t xml:space="preserve">           </w:t>
            </w:r>
          </w:p>
          <w:p w14:paraId="0D3303AA" w14:textId="7936D248" w:rsidR="007C22BF" w:rsidRPr="007E6943" w:rsidRDefault="007C22BF" w:rsidP="007C22BF">
            <w:pPr>
              <w:autoSpaceDE w:val="0"/>
              <w:autoSpaceDN w:val="0"/>
              <w:adjustRightInd w:val="0"/>
              <w:rPr>
                <w:rFonts w:ascii="Calibri" w:eastAsia="Batang" w:hAnsi="Calibri" w:cs="Calibri"/>
                <w:color w:val="000000"/>
                <w:sz w:val="22"/>
                <w:szCs w:val="22"/>
                <w:lang w:val="en-US"/>
              </w:rPr>
            </w:pPr>
            <w:r w:rsidRPr="007E6943">
              <w:rPr>
                <w:rFonts w:ascii="Calibri" w:eastAsia="Batang" w:hAnsi="Calibri" w:cs="Calibri"/>
                <w:color w:val="000000"/>
                <w:sz w:val="22"/>
                <w:szCs w:val="22"/>
                <w:lang w:val="en-US"/>
              </w:rPr>
              <w:t xml:space="preserve">Infrastructure Cook Islands (ICI) is the Planning and Design section of the Cook Islands Investment Corporation who, in turn, is responsible for managing and improving the Cook Islands Government infrastructure assets. This application has been prepared by ICI as they are confident that they have a </w:t>
            </w:r>
            <w:proofErr w:type="spellStart"/>
            <w:r w:rsidRPr="007E6943">
              <w:rPr>
                <w:rFonts w:ascii="Calibri" w:eastAsia="Batang" w:hAnsi="Calibri" w:cs="Calibri"/>
                <w:color w:val="000000"/>
                <w:sz w:val="22"/>
                <w:szCs w:val="22"/>
                <w:lang w:val="en-US"/>
              </w:rPr>
              <w:t>programme</w:t>
            </w:r>
            <w:proofErr w:type="spellEnd"/>
            <w:r w:rsidRPr="007E6943">
              <w:rPr>
                <w:rFonts w:ascii="Calibri" w:eastAsia="Batang" w:hAnsi="Calibri" w:cs="Calibri"/>
                <w:color w:val="000000"/>
                <w:sz w:val="22"/>
                <w:szCs w:val="22"/>
                <w:lang w:val="en-US"/>
              </w:rPr>
              <w:t xml:space="preserve"> of schemes which will meet these challenges, which will be cost-effective, environmentally acceptable, robust and sustainable. </w:t>
            </w:r>
          </w:p>
          <w:p w14:paraId="79205A1C" w14:textId="428EE458" w:rsidR="007C22BF" w:rsidRPr="00D33277" w:rsidRDefault="007C22BF" w:rsidP="00595BD0">
            <w:pPr>
              <w:pStyle w:val="ListParagraph"/>
              <w:numPr>
                <w:ilvl w:val="0"/>
                <w:numId w:val="17"/>
              </w:numPr>
              <w:autoSpaceDE w:val="0"/>
              <w:autoSpaceDN w:val="0"/>
              <w:adjustRightInd w:val="0"/>
              <w:spacing w:before="120" w:after="120"/>
              <w:rPr>
                <w:rFonts w:ascii="Calibri" w:eastAsia="Batang" w:hAnsi="Calibri" w:cs="Calibri"/>
                <w:color w:val="FF0000"/>
                <w:sz w:val="22"/>
                <w:szCs w:val="22"/>
                <w:lang w:val="en-US"/>
              </w:rPr>
            </w:pPr>
            <w:r w:rsidRPr="00D33277">
              <w:rPr>
                <w:rFonts w:ascii="Calibri" w:eastAsia="Batang" w:hAnsi="Calibri" w:cs="Calibri"/>
                <w:b/>
                <w:bCs/>
                <w:iCs/>
                <w:color w:val="FF0000"/>
                <w:sz w:val="22"/>
                <w:szCs w:val="22"/>
                <w:lang w:val="en-US"/>
              </w:rPr>
              <w:t xml:space="preserve">SOCIAL, CULTURAL </w:t>
            </w:r>
            <w:r w:rsidR="00787ECF" w:rsidRPr="00D33277">
              <w:rPr>
                <w:rFonts w:ascii="Calibri" w:eastAsia="Batang" w:hAnsi="Calibri" w:cs="Calibri"/>
                <w:b/>
                <w:bCs/>
                <w:iCs/>
                <w:color w:val="FF0000"/>
                <w:sz w:val="22"/>
                <w:szCs w:val="22"/>
                <w:lang w:val="en-US"/>
              </w:rPr>
              <w:t>&amp;</w:t>
            </w:r>
            <w:r w:rsidRPr="00D33277">
              <w:rPr>
                <w:rFonts w:ascii="Calibri" w:eastAsia="Batang" w:hAnsi="Calibri" w:cs="Calibri"/>
                <w:b/>
                <w:bCs/>
                <w:iCs/>
                <w:color w:val="FF0000"/>
                <w:sz w:val="22"/>
                <w:szCs w:val="22"/>
                <w:lang w:val="en-US"/>
              </w:rPr>
              <w:t xml:space="preserve"> ECONOMIC BENEFITS </w:t>
            </w:r>
          </w:p>
          <w:p w14:paraId="692DDDB4" w14:textId="17FCA4FF" w:rsidR="007C22BF" w:rsidRPr="007E6943" w:rsidRDefault="007C22BF" w:rsidP="007C22BF">
            <w:pPr>
              <w:autoSpaceDE w:val="0"/>
              <w:autoSpaceDN w:val="0"/>
              <w:adjustRightInd w:val="0"/>
              <w:spacing w:after="120"/>
              <w:rPr>
                <w:rFonts w:ascii="Calibri" w:eastAsia="Batang" w:hAnsi="Calibri" w:cs="Calibri"/>
                <w:color w:val="000000"/>
                <w:sz w:val="22"/>
                <w:szCs w:val="22"/>
                <w:lang w:val="en-US"/>
              </w:rPr>
            </w:pPr>
            <w:r w:rsidRPr="007E6943">
              <w:rPr>
                <w:rFonts w:ascii="Calibri" w:eastAsia="Batang" w:hAnsi="Calibri" w:cs="Calibri"/>
                <w:color w:val="000000"/>
                <w:sz w:val="22"/>
                <w:szCs w:val="22"/>
                <w:lang w:val="en-US"/>
              </w:rPr>
              <w:t xml:space="preserve">Foreshores and rivers/watercourses in the Cook Islands serve a number of purposes, a few of which are highlighted below: </w:t>
            </w:r>
          </w:p>
          <w:p w14:paraId="1F9F3436" w14:textId="5F3C1354" w:rsidR="007C22BF" w:rsidRPr="007E6943" w:rsidRDefault="007C22BF" w:rsidP="00595BD0">
            <w:pPr>
              <w:pStyle w:val="ListParagraph"/>
              <w:numPr>
                <w:ilvl w:val="0"/>
                <w:numId w:val="3"/>
              </w:numPr>
              <w:autoSpaceDE w:val="0"/>
              <w:autoSpaceDN w:val="0"/>
              <w:adjustRightInd w:val="0"/>
              <w:spacing w:after="70"/>
              <w:rPr>
                <w:rFonts w:ascii="Calibri" w:eastAsia="Batang" w:hAnsi="Calibri" w:cs="Calibri"/>
                <w:color w:val="000000"/>
                <w:sz w:val="22"/>
                <w:szCs w:val="22"/>
                <w:lang w:val="en-US"/>
              </w:rPr>
            </w:pPr>
            <w:r w:rsidRPr="007E6943">
              <w:rPr>
                <w:rFonts w:ascii="Calibri" w:eastAsia="Batang" w:hAnsi="Calibri" w:cs="Calibri"/>
                <w:color w:val="000000"/>
                <w:sz w:val="22"/>
                <w:szCs w:val="22"/>
                <w:lang w:val="en-US"/>
              </w:rPr>
              <w:t>Social – Population sustainability, population safety and recreational (beaches, fishing, water sports)</w:t>
            </w:r>
          </w:p>
          <w:p w14:paraId="39A2ABB9" w14:textId="43EF0FE3" w:rsidR="007C22BF" w:rsidRPr="007E6943" w:rsidRDefault="007C22BF" w:rsidP="00595BD0">
            <w:pPr>
              <w:pStyle w:val="ListParagraph"/>
              <w:numPr>
                <w:ilvl w:val="0"/>
                <w:numId w:val="3"/>
              </w:numPr>
              <w:autoSpaceDE w:val="0"/>
              <w:autoSpaceDN w:val="0"/>
              <w:adjustRightInd w:val="0"/>
              <w:spacing w:after="70"/>
              <w:rPr>
                <w:rFonts w:ascii="Calibri" w:eastAsia="Batang" w:hAnsi="Calibri" w:cs="Calibri"/>
                <w:color w:val="000000"/>
                <w:sz w:val="22"/>
                <w:szCs w:val="22"/>
                <w:lang w:val="en-US"/>
              </w:rPr>
            </w:pPr>
            <w:r w:rsidRPr="007E6943">
              <w:rPr>
                <w:rFonts w:ascii="Calibri" w:eastAsia="Batang" w:hAnsi="Calibri" w:cs="Calibri"/>
                <w:color w:val="000000"/>
                <w:sz w:val="22"/>
                <w:szCs w:val="22"/>
                <w:lang w:val="en-US"/>
              </w:rPr>
              <w:t xml:space="preserve">Cultural – historical places, sacred grounds </w:t>
            </w:r>
          </w:p>
          <w:p w14:paraId="0382D633" w14:textId="15A83EEF" w:rsidR="007E181B" w:rsidRPr="007E6943" w:rsidRDefault="007C22BF" w:rsidP="00595BD0">
            <w:pPr>
              <w:pStyle w:val="ListParagraph"/>
              <w:numPr>
                <w:ilvl w:val="0"/>
                <w:numId w:val="3"/>
              </w:numPr>
              <w:rPr>
                <w:rFonts w:cs="Arial"/>
                <w:color w:val="000000"/>
                <w:sz w:val="20"/>
                <w:szCs w:val="20"/>
                <w:lang w:eastAsia="ja-JP"/>
              </w:rPr>
            </w:pPr>
            <w:r w:rsidRPr="007E6943">
              <w:rPr>
                <w:rFonts w:ascii="Calibri" w:eastAsia="Batang" w:hAnsi="Calibri" w:cs="Calibri"/>
                <w:color w:val="000000"/>
                <w:sz w:val="22"/>
                <w:szCs w:val="22"/>
                <w:lang w:val="en-US"/>
              </w:rPr>
              <w:t>Economical – tourist attractions, fishing, camp grounds, irrigation for food (rivers</w:t>
            </w:r>
            <w:r w:rsidR="00DF18F5" w:rsidRPr="007E6943">
              <w:rPr>
                <w:rFonts w:ascii="Calibri" w:eastAsia="Batang" w:hAnsi="Calibri" w:cs="Calibri"/>
                <w:color w:val="000000"/>
                <w:sz w:val="22"/>
                <w:szCs w:val="22"/>
                <w:lang w:val="en-US"/>
              </w:rPr>
              <w:t xml:space="preserve"> and flood plains</w:t>
            </w:r>
            <w:r w:rsidRPr="007E6943">
              <w:rPr>
                <w:rFonts w:ascii="Calibri" w:eastAsia="Batang" w:hAnsi="Calibri" w:cs="Calibri"/>
                <w:color w:val="000000"/>
                <w:sz w:val="22"/>
                <w:szCs w:val="22"/>
                <w:lang w:val="en-US"/>
              </w:rPr>
              <w:t>)</w:t>
            </w:r>
            <w:r w:rsidR="00787ECF" w:rsidRPr="007E6943">
              <w:rPr>
                <w:rFonts w:ascii="Calibri" w:eastAsia="Batang" w:hAnsi="Calibri" w:cs="Calibri"/>
                <w:color w:val="000000"/>
                <w:sz w:val="22"/>
                <w:szCs w:val="22"/>
                <w:lang w:val="en-US"/>
              </w:rPr>
              <w:t xml:space="preserve"> </w:t>
            </w:r>
          </w:p>
          <w:p w14:paraId="2D95DAED" w14:textId="41B184C7" w:rsidR="00787ECF" w:rsidRPr="007E6943" w:rsidRDefault="00787ECF" w:rsidP="00787ECF">
            <w:pPr>
              <w:pStyle w:val="ListParagraph"/>
              <w:rPr>
                <w:rFonts w:cs="Arial"/>
                <w:color w:val="000000"/>
                <w:sz w:val="20"/>
                <w:szCs w:val="20"/>
                <w:lang w:eastAsia="ja-JP"/>
              </w:rPr>
            </w:pPr>
          </w:p>
          <w:p w14:paraId="018AEF2F" w14:textId="62918352" w:rsidR="00787ECF" w:rsidRPr="007E6943" w:rsidRDefault="00787ECF" w:rsidP="00787ECF">
            <w:pPr>
              <w:autoSpaceDE w:val="0"/>
              <w:autoSpaceDN w:val="0"/>
              <w:adjustRightInd w:val="0"/>
              <w:spacing w:after="120"/>
              <w:rPr>
                <w:rFonts w:ascii="Calibri" w:eastAsia="Batang" w:hAnsi="Calibri" w:cs="Calibri"/>
                <w:color w:val="000000"/>
                <w:sz w:val="22"/>
                <w:szCs w:val="22"/>
                <w:lang w:val="en-US"/>
              </w:rPr>
            </w:pPr>
            <w:r w:rsidRPr="007E6943">
              <w:rPr>
                <w:rFonts w:ascii="Calibri" w:eastAsia="Batang" w:hAnsi="Calibri" w:cs="Calibri"/>
                <w:b/>
                <w:bCs/>
                <w:color w:val="000000"/>
                <w:sz w:val="22"/>
                <w:szCs w:val="22"/>
                <w:lang w:val="en-US"/>
              </w:rPr>
              <w:t xml:space="preserve">Social </w:t>
            </w:r>
            <w:r w:rsidRPr="007E6943">
              <w:rPr>
                <w:rFonts w:ascii="Calibri" w:eastAsia="Batang" w:hAnsi="Calibri" w:cs="Calibri"/>
                <w:color w:val="000000"/>
                <w:sz w:val="22"/>
                <w:szCs w:val="22"/>
                <w:lang w:val="en-US"/>
              </w:rPr>
              <w:t xml:space="preserve">The desirability of building a house with sea views or with a babbling brook running through the property has increased over the years and this has a double effect. One is the need to protect the house from falling into the sea or </w:t>
            </w:r>
            <w:r w:rsidR="00DF18F5" w:rsidRPr="007E6943">
              <w:rPr>
                <w:rFonts w:ascii="Calibri" w:eastAsia="Batang" w:hAnsi="Calibri" w:cs="Calibri"/>
                <w:color w:val="000000"/>
                <w:sz w:val="22"/>
                <w:szCs w:val="22"/>
                <w:lang w:val="en-US"/>
              </w:rPr>
              <w:t>r</w:t>
            </w:r>
            <w:r w:rsidRPr="007E6943">
              <w:rPr>
                <w:rFonts w:ascii="Calibri" w:eastAsia="Batang" w:hAnsi="Calibri" w:cs="Calibri"/>
                <w:color w:val="000000"/>
                <w:sz w:val="22"/>
                <w:szCs w:val="22"/>
                <w:lang w:val="en-US"/>
              </w:rPr>
              <w:t xml:space="preserve">iver and the other is to ensure that the effect of building a house does not unduly impact on the operation and purpose of the foreshore or river itself. </w:t>
            </w:r>
          </w:p>
          <w:p w14:paraId="1C64D686" w14:textId="77777777" w:rsidR="00787ECF" w:rsidRPr="007E6943" w:rsidRDefault="00787ECF" w:rsidP="00787ECF">
            <w:pPr>
              <w:autoSpaceDE w:val="0"/>
              <w:autoSpaceDN w:val="0"/>
              <w:adjustRightInd w:val="0"/>
              <w:spacing w:before="120"/>
              <w:rPr>
                <w:rFonts w:ascii="Calibri" w:eastAsia="Batang" w:hAnsi="Calibri" w:cs="Calibri"/>
                <w:color w:val="000000"/>
                <w:sz w:val="22"/>
                <w:szCs w:val="22"/>
                <w:lang w:val="en-US"/>
              </w:rPr>
            </w:pPr>
            <w:r w:rsidRPr="007E6943">
              <w:rPr>
                <w:rFonts w:ascii="Calibri" w:eastAsia="Batang" w:hAnsi="Calibri" w:cs="Calibri"/>
                <w:color w:val="000000"/>
                <w:sz w:val="22"/>
                <w:szCs w:val="22"/>
                <w:lang w:val="en-US"/>
              </w:rPr>
              <w:t xml:space="preserve">There are numerous examples where developments have been built in vulnerable areas (foreshores and flood plains) – see adjacent image of Trader Jacks in Avarua town </w:t>
            </w:r>
            <w:proofErr w:type="spellStart"/>
            <w:r w:rsidRPr="007E6943">
              <w:rPr>
                <w:rFonts w:ascii="Calibri" w:eastAsia="Batang" w:hAnsi="Calibri" w:cs="Calibri"/>
                <w:color w:val="000000"/>
                <w:sz w:val="22"/>
                <w:szCs w:val="22"/>
                <w:lang w:val="en-US"/>
              </w:rPr>
              <w:t>centre</w:t>
            </w:r>
            <w:proofErr w:type="spellEnd"/>
            <w:r w:rsidRPr="007E6943">
              <w:rPr>
                <w:rFonts w:ascii="Calibri" w:eastAsia="Batang" w:hAnsi="Calibri" w:cs="Calibri"/>
                <w:color w:val="000000"/>
                <w:sz w:val="22"/>
                <w:szCs w:val="22"/>
                <w:lang w:val="en-US"/>
              </w:rPr>
              <w:t xml:space="preserve"> on the island of </w:t>
            </w:r>
            <w:proofErr w:type="spellStart"/>
            <w:r w:rsidRPr="007E6943">
              <w:rPr>
                <w:rFonts w:ascii="Calibri" w:eastAsia="Batang" w:hAnsi="Calibri" w:cs="Calibri"/>
                <w:color w:val="000000"/>
                <w:sz w:val="22"/>
                <w:szCs w:val="22"/>
                <w:lang w:val="en-US"/>
              </w:rPr>
              <w:t>Rarotonga</w:t>
            </w:r>
            <w:proofErr w:type="spellEnd"/>
            <w:r w:rsidRPr="007E6943">
              <w:rPr>
                <w:rFonts w:ascii="Calibri" w:eastAsia="Batang" w:hAnsi="Calibri" w:cs="Calibri"/>
                <w:color w:val="000000"/>
                <w:sz w:val="22"/>
                <w:szCs w:val="22"/>
                <w:lang w:val="en-US"/>
              </w:rPr>
              <w:t xml:space="preserve"> being pounded during Cyclone </w:t>
            </w:r>
            <w:proofErr w:type="spellStart"/>
            <w:r w:rsidRPr="007E6943">
              <w:rPr>
                <w:rFonts w:ascii="Calibri" w:eastAsia="Batang" w:hAnsi="Calibri" w:cs="Calibri"/>
                <w:color w:val="000000"/>
                <w:sz w:val="22"/>
                <w:szCs w:val="22"/>
                <w:lang w:val="en-US"/>
              </w:rPr>
              <w:t>Meena</w:t>
            </w:r>
            <w:proofErr w:type="spellEnd"/>
            <w:r w:rsidRPr="007E6943">
              <w:rPr>
                <w:rFonts w:ascii="Calibri" w:eastAsia="Batang" w:hAnsi="Calibri" w:cs="Calibri"/>
                <w:color w:val="000000"/>
                <w:sz w:val="22"/>
                <w:szCs w:val="22"/>
                <w:lang w:val="en-US"/>
              </w:rPr>
              <w:t xml:space="preserve"> in Feb 2005.  </w:t>
            </w:r>
          </w:p>
          <w:p w14:paraId="257625FA" w14:textId="77777777" w:rsidR="00787ECF" w:rsidRPr="007E6943" w:rsidRDefault="00787ECF" w:rsidP="00787ECF">
            <w:pPr>
              <w:autoSpaceDE w:val="0"/>
              <w:autoSpaceDN w:val="0"/>
              <w:adjustRightInd w:val="0"/>
              <w:spacing w:before="120"/>
              <w:rPr>
                <w:rFonts w:ascii="Calibri" w:hAnsi="Calibri" w:cs="Calibri"/>
                <w:color w:val="000000"/>
                <w:sz w:val="22"/>
                <w:szCs w:val="22"/>
                <w:lang w:val="en-US"/>
              </w:rPr>
            </w:pPr>
            <w:r w:rsidRPr="007E6943">
              <w:rPr>
                <w:rFonts w:ascii="Calibri" w:eastAsia="Batang" w:hAnsi="Calibri" w:cs="Calibri"/>
                <w:color w:val="000000"/>
                <w:sz w:val="22"/>
                <w:szCs w:val="22"/>
                <w:lang w:val="en-US"/>
              </w:rPr>
              <w:lastRenderedPageBreak/>
              <w:t xml:space="preserve">Similarly, there are countless examples where rivers have burst their banks and engulfed properties (think Hurricane Katrina and the impact on New Orleans). The cost to society is enormous both emotionally and financially, as well as security wise, with insurance claims and additional costs to Government in the tens of millions or more. </w:t>
            </w:r>
            <w:r w:rsidRPr="007E6943">
              <w:rPr>
                <w:rFonts w:ascii="Calibri" w:hAnsi="Calibri" w:cs="Calibri"/>
                <w:color w:val="000000"/>
                <w:sz w:val="22"/>
                <w:szCs w:val="22"/>
                <w:lang w:val="en-US"/>
              </w:rPr>
              <w:t xml:space="preserve"> </w:t>
            </w:r>
          </w:p>
          <w:p w14:paraId="25370892" w14:textId="77777777" w:rsidR="007E6943" w:rsidRPr="007E6943" w:rsidRDefault="007E6943" w:rsidP="00124F36">
            <w:pPr>
              <w:autoSpaceDE w:val="0"/>
              <w:autoSpaceDN w:val="0"/>
              <w:adjustRightInd w:val="0"/>
              <w:spacing w:before="120" w:after="120"/>
              <w:rPr>
                <w:rFonts w:ascii="Calibri" w:eastAsia="Batang" w:hAnsi="Calibri" w:cs="Calibri"/>
                <w:color w:val="000000"/>
                <w:sz w:val="22"/>
                <w:szCs w:val="22"/>
                <w:lang w:val="en-US"/>
              </w:rPr>
            </w:pPr>
            <w:r w:rsidRPr="007E6943">
              <w:rPr>
                <w:rFonts w:ascii="Calibri" w:eastAsia="Batang" w:hAnsi="Calibri" w:cs="Calibri"/>
                <w:b/>
                <w:bCs/>
                <w:color w:val="000000"/>
                <w:sz w:val="22"/>
                <w:szCs w:val="22"/>
                <w:lang w:val="en-US"/>
              </w:rPr>
              <w:t xml:space="preserve">Environmental </w:t>
            </w:r>
          </w:p>
          <w:p w14:paraId="4B509790" w14:textId="7C0B3CCA" w:rsidR="007E6943" w:rsidRPr="007E6943" w:rsidRDefault="007E6943" w:rsidP="007E6943">
            <w:pPr>
              <w:pStyle w:val="Heading2"/>
              <w:spacing w:before="0"/>
              <w:rPr>
                <w:rFonts w:asciiTheme="minorHAnsi" w:hAnsiTheme="minorHAnsi" w:cstheme="minorHAnsi"/>
                <w:color w:val="000000" w:themeColor="text1"/>
                <w:sz w:val="22"/>
                <w:szCs w:val="22"/>
              </w:rPr>
            </w:pPr>
            <w:r w:rsidRPr="007E6943">
              <w:rPr>
                <w:rFonts w:ascii="Calibri" w:eastAsia="Batang" w:hAnsi="Calibri" w:cs="Calibri"/>
                <w:color w:val="000000"/>
                <w:sz w:val="22"/>
                <w:szCs w:val="22"/>
                <w:lang w:val="en-US"/>
              </w:rPr>
              <w:t xml:space="preserve">As has been witnessed in recent years, weather patterns are unpredictable and storms, particularly Cyclones, can be among the most devastating natural disasters. In 2015 </w:t>
            </w:r>
            <w:r w:rsidRPr="007E6943">
              <w:rPr>
                <w:rFonts w:asciiTheme="minorHAnsi" w:hAnsiTheme="minorHAnsi" w:cstheme="minorHAnsi"/>
                <w:color w:val="000000" w:themeColor="text1"/>
                <w:sz w:val="22"/>
                <w:szCs w:val="22"/>
              </w:rPr>
              <w:t xml:space="preserve">Cyclone Pam rampaged through Vanuatu with winds of up to 320 km/hour, which ripped roofs off houses and downed trees and caused massive flooding and property damage. Vanuatu President Baldwin Lonsdale said the cyclones that the nation had experienced were directly linked to climate change. </w:t>
            </w:r>
            <w:r w:rsidRPr="007E6943">
              <w:rPr>
                <w:rFonts w:asciiTheme="minorHAnsi" w:hAnsiTheme="minorHAnsi" w:cstheme="minorHAnsi"/>
                <w:i/>
                <w:color w:val="000000" w:themeColor="text1"/>
                <w:sz w:val="22"/>
                <w:szCs w:val="22"/>
              </w:rPr>
              <w:t>"We see the level of sea rise. [We see] change in weather patterns."</w:t>
            </w:r>
          </w:p>
          <w:p w14:paraId="6DD356F0" w14:textId="4ED0EB7E" w:rsidR="007E6943" w:rsidRPr="007E6943" w:rsidRDefault="007E6943" w:rsidP="007E6943">
            <w:pPr>
              <w:autoSpaceDE w:val="0"/>
              <w:autoSpaceDN w:val="0"/>
              <w:adjustRightInd w:val="0"/>
              <w:spacing w:before="120"/>
              <w:rPr>
                <w:rFonts w:ascii="Calibri" w:eastAsia="Batang" w:hAnsi="Calibri" w:cs="Calibri"/>
                <w:color w:val="000000"/>
                <w:sz w:val="22"/>
                <w:szCs w:val="22"/>
                <w:lang w:val="en-US"/>
              </w:rPr>
            </w:pPr>
            <w:r w:rsidRPr="007E6943">
              <w:rPr>
                <w:rFonts w:ascii="Calibri" w:eastAsia="Batang" w:hAnsi="Calibri" w:cs="Calibri"/>
                <w:color w:val="000000"/>
                <w:sz w:val="22"/>
                <w:szCs w:val="22"/>
                <w:lang w:val="en-US"/>
              </w:rPr>
              <w:t xml:space="preserve">Storms of this nature greatly upset the natural ecosystem, significantly disrupting coastal native shellfish, fish, insect, bird, and mammal habitat. Pollutants from flooded industrial sites cause hazardous chemicals to enter untreated into project sites, groundwater, watersheds and the oceans. Wildlife can be killed by the force of the disaster or impacted indirectly through changes in habitat and food availability. Endangered species are especially vulnerable when habitat is destroyed. </w:t>
            </w:r>
          </w:p>
          <w:p w14:paraId="5FBB170B" w14:textId="11C80890" w:rsidR="007E6943" w:rsidRPr="007E6943" w:rsidRDefault="007E6943" w:rsidP="007E6943">
            <w:pPr>
              <w:autoSpaceDE w:val="0"/>
              <w:autoSpaceDN w:val="0"/>
              <w:adjustRightInd w:val="0"/>
              <w:spacing w:before="120"/>
              <w:rPr>
                <w:rFonts w:asciiTheme="minorHAnsi" w:hAnsiTheme="minorHAnsi" w:cstheme="minorHAnsi"/>
                <w:i/>
                <w:color w:val="808080" w:themeColor="background1" w:themeShade="80"/>
                <w:sz w:val="22"/>
                <w:szCs w:val="22"/>
                <w:lang w:eastAsia="ja-JP"/>
              </w:rPr>
            </w:pPr>
            <w:r w:rsidRPr="007E6943">
              <w:rPr>
                <w:rFonts w:ascii="Calibri" w:eastAsia="Batang" w:hAnsi="Calibri" w:cs="Calibri"/>
                <w:color w:val="000000"/>
                <w:sz w:val="22"/>
                <w:szCs w:val="22"/>
                <w:lang w:val="en-US"/>
              </w:rPr>
              <w:t xml:space="preserve">Water quality is impacted when sewage treatment facilities flood or debris enters reservoirs and waterways. Beaches move and change shape due to storm surges. Riverbanks erode during flash flood events. In the urban landscape, natural disasters can impact historic structures, leading to the need for restoration and preservation work. Infrastructure such as bridges, roads, transmission lines, and oil and gas pipelines may need new permits, assessment and repair. Home and commercial building repairs may first require the identification of asbestos, </w:t>
            </w:r>
            <w:proofErr w:type="spellStart"/>
            <w:r w:rsidRPr="007E6943">
              <w:rPr>
                <w:rFonts w:ascii="Calibri" w:eastAsia="Batang" w:hAnsi="Calibri" w:cs="Calibri"/>
                <w:color w:val="000000"/>
                <w:sz w:val="22"/>
                <w:szCs w:val="22"/>
                <w:lang w:val="en-US"/>
              </w:rPr>
              <w:t>mould</w:t>
            </w:r>
            <w:proofErr w:type="spellEnd"/>
            <w:r w:rsidRPr="007E6943">
              <w:rPr>
                <w:rFonts w:ascii="Calibri" w:eastAsia="Batang" w:hAnsi="Calibri" w:cs="Calibri"/>
                <w:color w:val="000000"/>
                <w:sz w:val="22"/>
                <w:szCs w:val="22"/>
                <w:lang w:val="en-US"/>
              </w:rPr>
              <w:t xml:space="preserve">, or lead hazards and then require significant </w:t>
            </w:r>
            <w:proofErr w:type="spellStart"/>
            <w:r w:rsidRPr="007E6943">
              <w:rPr>
                <w:rFonts w:ascii="Calibri" w:eastAsia="Batang" w:hAnsi="Calibri" w:cs="Calibri"/>
                <w:color w:val="000000"/>
                <w:sz w:val="22"/>
                <w:szCs w:val="22"/>
                <w:lang w:val="en-US"/>
              </w:rPr>
              <w:t>programmes</w:t>
            </w:r>
            <w:proofErr w:type="spellEnd"/>
            <w:r w:rsidRPr="007E6943">
              <w:rPr>
                <w:rFonts w:ascii="Calibri" w:eastAsia="Batang" w:hAnsi="Calibri" w:cs="Calibri"/>
                <w:color w:val="000000"/>
                <w:sz w:val="22"/>
                <w:szCs w:val="22"/>
                <w:lang w:val="en-US"/>
              </w:rPr>
              <w:t xml:space="preserve"> of work to restore </w:t>
            </w:r>
            <w:proofErr w:type="spellStart"/>
            <w:r w:rsidRPr="007E6943">
              <w:rPr>
                <w:rFonts w:ascii="Calibri" w:eastAsia="Batang" w:hAnsi="Calibri" w:cs="Calibri"/>
                <w:color w:val="000000"/>
                <w:sz w:val="22"/>
                <w:szCs w:val="22"/>
                <w:lang w:val="en-US"/>
              </w:rPr>
              <w:t>liveable</w:t>
            </w:r>
            <w:proofErr w:type="spellEnd"/>
            <w:r w:rsidRPr="007E6943">
              <w:rPr>
                <w:rFonts w:ascii="Calibri" w:eastAsia="Batang" w:hAnsi="Calibri" w:cs="Calibri"/>
                <w:color w:val="000000"/>
                <w:sz w:val="22"/>
                <w:szCs w:val="22"/>
                <w:lang w:val="en-US"/>
              </w:rPr>
              <w:t xml:space="preserve"> conditions. </w:t>
            </w:r>
          </w:p>
          <w:p w14:paraId="276FE387" w14:textId="41FD46F1" w:rsidR="007E6943" w:rsidRPr="007E6943" w:rsidRDefault="008B6BE0" w:rsidP="007E6943">
            <w:pPr>
              <w:autoSpaceDE w:val="0"/>
              <w:autoSpaceDN w:val="0"/>
              <w:adjustRightInd w:val="0"/>
              <w:spacing w:before="120"/>
              <w:rPr>
                <w:rFonts w:ascii="Calibri" w:eastAsia="Batang" w:hAnsi="Calibri" w:cs="Calibri"/>
                <w:color w:val="000000"/>
                <w:sz w:val="22"/>
                <w:szCs w:val="22"/>
                <w:lang w:val="en-US"/>
              </w:rPr>
            </w:pPr>
            <w:r w:rsidRPr="007E6943">
              <w:rPr>
                <w:noProof/>
                <w:lang w:val="en-US"/>
              </w:rPr>
              <w:drawing>
                <wp:anchor distT="0" distB="0" distL="114300" distR="114300" simplePos="0" relativeHeight="251664384" behindDoc="0" locked="0" layoutInCell="1" allowOverlap="1" wp14:anchorId="273CB13F" wp14:editId="4DAAAA2E">
                  <wp:simplePos x="0" y="0"/>
                  <wp:positionH relativeFrom="margin">
                    <wp:posOffset>3369310</wp:posOffset>
                  </wp:positionH>
                  <wp:positionV relativeFrom="margin">
                    <wp:posOffset>3952875</wp:posOffset>
                  </wp:positionV>
                  <wp:extent cx="3355848" cy="280720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629" t="23345" r="45965" b="29123"/>
                          <a:stretch/>
                        </pic:blipFill>
                        <pic:spPr bwMode="auto">
                          <a:xfrm>
                            <a:off x="0" y="0"/>
                            <a:ext cx="3355848" cy="2807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943" w:rsidRPr="007E6943">
              <w:rPr>
                <w:rFonts w:ascii="Calibri" w:eastAsia="Batang" w:hAnsi="Calibri" w:cs="Calibri"/>
                <w:b/>
                <w:bCs/>
                <w:color w:val="000000"/>
                <w:sz w:val="22"/>
                <w:szCs w:val="22"/>
                <w:lang w:val="en-US"/>
              </w:rPr>
              <w:t xml:space="preserve">Cultural </w:t>
            </w:r>
          </w:p>
          <w:p w14:paraId="0A78866A" w14:textId="240B2E30" w:rsidR="007E6943" w:rsidRPr="007E6943" w:rsidRDefault="007E6943" w:rsidP="007E6943">
            <w:pPr>
              <w:spacing w:before="120"/>
              <w:rPr>
                <w:rFonts w:ascii="Calibri" w:eastAsia="Batang" w:hAnsi="Calibri" w:cs="Calibri"/>
                <w:color w:val="000000"/>
                <w:sz w:val="22"/>
                <w:szCs w:val="22"/>
                <w:lang w:val="en-US"/>
              </w:rPr>
            </w:pPr>
            <w:r w:rsidRPr="007E6943">
              <w:rPr>
                <w:rFonts w:asciiTheme="minorHAnsi" w:eastAsia="Batang" w:hAnsiTheme="minorHAnsi" w:cstheme="minorHAnsi"/>
                <w:color w:val="000000"/>
                <w:sz w:val="22"/>
                <w:szCs w:val="22"/>
                <w:lang w:val="en-US"/>
              </w:rPr>
              <w:t xml:space="preserve">As indicated above, areas of conservation, cultural heritage and historic significance are as vulnerable as any area of land. There are a number of historic sites on many of the 15 islands which make up the total Cook Islands population and some of these are already threatened simply by the fact that many islands are low lying – </w:t>
            </w:r>
            <w:proofErr w:type="spellStart"/>
            <w:r w:rsidRPr="007E6943">
              <w:rPr>
                <w:rFonts w:asciiTheme="minorHAnsi" w:eastAsia="Batang" w:hAnsiTheme="minorHAnsi" w:cstheme="minorHAnsi"/>
                <w:color w:val="000000"/>
                <w:sz w:val="22"/>
                <w:szCs w:val="22"/>
                <w:lang w:val="en-US"/>
              </w:rPr>
              <w:t>Penrhyn</w:t>
            </w:r>
            <w:proofErr w:type="spellEnd"/>
            <w:r w:rsidRPr="007E6943">
              <w:rPr>
                <w:rFonts w:asciiTheme="minorHAnsi" w:eastAsia="Batang" w:hAnsiTheme="minorHAnsi" w:cstheme="minorHAnsi"/>
                <w:color w:val="000000"/>
                <w:sz w:val="22"/>
                <w:szCs w:val="22"/>
                <w:lang w:val="en-US"/>
              </w:rPr>
              <w:t xml:space="preserve"> in the Northern Group has</w:t>
            </w:r>
            <w:r w:rsidRPr="007E6943">
              <w:rPr>
                <w:rFonts w:asciiTheme="minorHAnsi" w:hAnsiTheme="minorHAnsi" w:cstheme="minorHAnsi"/>
                <w:color w:val="222222"/>
                <w:sz w:val="22"/>
                <w:szCs w:val="22"/>
                <w:shd w:val="clear" w:color="auto" w:fill="FFFFFF"/>
              </w:rPr>
              <w:t xml:space="preserve"> a maximum elevation of less than 5 metres.</w:t>
            </w:r>
            <w:r w:rsidRPr="007E6943">
              <w:rPr>
                <w:rFonts w:cs="Arial"/>
                <w:color w:val="222222"/>
                <w:sz w:val="21"/>
                <w:szCs w:val="21"/>
                <w:shd w:val="clear" w:color="auto" w:fill="FFFFFF"/>
              </w:rPr>
              <w:t xml:space="preserve"> </w:t>
            </w:r>
          </w:p>
          <w:p w14:paraId="708E3260" w14:textId="31C305A4" w:rsidR="00A41629" w:rsidRPr="00787ECF" w:rsidRDefault="007E6943" w:rsidP="007E6943">
            <w:pPr>
              <w:autoSpaceDE w:val="0"/>
              <w:autoSpaceDN w:val="0"/>
              <w:adjustRightInd w:val="0"/>
              <w:spacing w:before="120" w:after="120"/>
              <w:rPr>
                <w:rFonts w:ascii="Calibri" w:hAnsi="Calibri" w:cs="Calibri"/>
                <w:color w:val="000000"/>
                <w:sz w:val="22"/>
                <w:szCs w:val="22"/>
                <w:lang w:val="en-US"/>
              </w:rPr>
            </w:pPr>
            <w:r w:rsidRPr="007E6943">
              <w:rPr>
                <w:rFonts w:asciiTheme="minorHAnsi" w:hAnsiTheme="minorHAnsi" w:cstheme="minorHAnsi"/>
                <w:color w:val="000000"/>
                <w:sz w:val="22"/>
                <w:szCs w:val="22"/>
              </w:rPr>
              <w:t xml:space="preserve">The most legendary recorded migration from </w:t>
            </w:r>
            <w:proofErr w:type="spellStart"/>
            <w:r w:rsidRPr="007E6943">
              <w:rPr>
                <w:rFonts w:asciiTheme="minorHAnsi" w:hAnsiTheme="minorHAnsi" w:cstheme="minorHAnsi"/>
                <w:color w:val="000000"/>
                <w:sz w:val="22"/>
                <w:szCs w:val="22"/>
              </w:rPr>
              <w:t>Rarotonga</w:t>
            </w:r>
            <w:proofErr w:type="spellEnd"/>
            <w:r w:rsidRPr="007E6943">
              <w:rPr>
                <w:rFonts w:asciiTheme="minorHAnsi" w:hAnsiTheme="minorHAnsi" w:cstheme="minorHAnsi"/>
                <w:color w:val="000000"/>
                <w:sz w:val="22"/>
                <w:szCs w:val="22"/>
              </w:rPr>
              <w:t xml:space="preserve"> took place in 1350 when seven </w:t>
            </w:r>
            <w:proofErr w:type="spellStart"/>
            <w:r w:rsidRPr="007E6943">
              <w:rPr>
                <w:rFonts w:asciiTheme="minorHAnsi" w:hAnsiTheme="minorHAnsi" w:cstheme="minorHAnsi"/>
                <w:color w:val="000000"/>
                <w:sz w:val="22"/>
                <w:szCs w:val="22"/>
              </w:rPr>
              <w:t>vakas</w:t>
            </w:r>
            <w:proofErr w:type="spellEnd"/>
            <w:r w:rsidRPr="007E6943">
              <w:rPr>
                <w:rFonts w:asciiTheme="minorHAnsi" w:hAnsiTheme="minorHAnsi" w:cstheme="minorHAnsi"/>
                <w:color w:val="000000"/>
                <w:sz w:val="22"/>
                <w:szCs w:val="22"/>
              </w:rPr>
              <w:t xml:space="preserve"> are reputed to have set sail from </w:t>
            </w:r>
            <w:proofErr w:type="spellStart"/>
            <w:r w:rsidRPr="007E6943">
              <w:rPr>
                <w:rFonts w:asciiTheme="minorHAnsi" w:hAnsiTheme="minorHAnsi" w:cstheme="minorHAnsi"/>
                <w:color w:val="000000"/>
                <w:sz w:val="22"/>
                <w:szCs w:val="22"/>
              </w:rPr>
              <w:t>Avana</w:t>
            </w:r>
            <w:proofErr w:type="spellEnd"/>
            <w:r w:rsidRPr="007E6943">
              <w:rPr>
                <w:rFonts w:asciiTheme="minorHAnsi" w:hAnsiTheme="minorHAnsi" w:cstheme="minorHAnsi"/>
                <w:color w:val="000000"/>
                <w:sz w:val="22"/>
                <w:szCs w:val="22"/>
              </w:rPr>
              <w:t xml:space="preserve"> Harbour in </w:t>
            </w:r>
            <w:proofErr w:type="spellStart"/>
            <w:r w:rsidRPr="007E6943">
              <w:rPr>
                <w:rFonts w:asciiTheme="minorHAnsi" w:hAnsiTheme="minorHAnsi" w:cstheme="minorHAnsi"/>
                <w:color w:val="000000"/>
                <w:sz w:val="22"/>
                <w:szCs w:val="22"/>
              </w:rPr>
              <w:t>Ngatangiia</w:t>
            </w:r>
            <w:proofErr w:type="spellEnd"/>
            <w:r w:rsidRPr="007E6943">
              <w:rPr>
                <w:rFonts w:asciiTheme="minorHAnsi" w:hAnsiTheme="minorHAnsi" w:cstheme="minorHAnsi"/>
                <w:color w:val="000000"/>
                <w:sz w:val="22"/>
                <w:szCs w:val="22"/>
              </w:rPr>
              <w:t>, to make the arduous voyage to New Zealand.  This is an extremely important historical site and has already experienced severe conditions which will continue to threaten the area – (see photo of Trader Jack’s adjacent).</w:t>
            </w:r>
          </w:p>
        </w:tc>
        <w:tc>
          <w:tcPr>
            <w:tcW w:w="808" w:type="dxa"/>
            <w:vAlign w:val="center"/>
          </w:tcPr>
          <w:p w14:paraId="1A2F72B5" w14:textId="77777777" w:rsidR="007E181B" w:rsidRPr="00F97655" w:rsidRDefault="007E181B" w:rsidP="007E181B"/>
        </w:tc>
      </w:tr>
      <w:tr w:rsidR="007E181B" w:rsidRPr="00F97655" w14:paraId="2CA6A9AD" w14:textId="77777777" w:rsidTr="00340497">
        <w:trPr>
          <w:gridAfter w:val="1"/>
          <w:wAfter w:w="808" w:type="dxa"/>
          <w:trHeight w:val="378"/>
          <w:hidden/>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5951CA" w14:textId="4C8559D5" w:rsidR="00D33277" w:rsidRPr="00D33277" w:rsidRDefault="00D33277" w:rsidP="00595BD0">
            <w:pPr>
              <w:pStyle w:val="ListParagraph"/>
              <w:numPr>
                <w:ilvl w:val="0"/>
                <w:numId w:val="16"/>
              </w:numPr>
              <w:spacing w:before="120"/>
              <w:rPr>
                <w:rFonts w:asciiTheme="minorHAnsi" w:eastAsia="Batang" w:hAnsiTheme="minorHAnsi" w:cstheme="minorHAnsi"/>
                <w:b/>
                <w:vanish/>
                <w:color w:val="FF0000"/>
                <w:sz w:val="22"/>
                <w:szCs w:val="22"/>
                <w:lang w:val="en-US"/>
              </w:rPr>
            </w:pPr>
          </w:p>
          <w:p w14:paraId="7F98F0C8" w14:textId="58709036" w:rsidR="00C66715" w:rsidRPr="00D33277" w:rsidRDefault="00A82FF5" w:rsidP="00595BD0">
            <w:pPr>
              <w:pStyle w:val="ListParagraph"/>
              <w:numPr>
                <w:ilvl w:val="0"/>
                <w:numId w:val="16"/>
              </w:numPr>
              <w:spacing w:before="120" w:after="120"/>
              <w:contextualSpacing w:val="0"/>
              <w:rPr>
                <w:rFonts w:asciiTheme="minorHAnsi" w:eastAsia="Batang" w:hAnsiTheme="minorHAnsi" w:cstheme="minorHAnsi"/>
                <w:b/>
                <w:color w:val="FF0000"/>
                <w:sz w:val="22"/>
                <w:szCs w:val="22"/>
                <w:lang w:val="en-US"/>
              </w:rPr>
            </w:pPr>
            <w:r w:rsidRPr="00D33277">
              <w:rPr>
                <w:rFonts w:asciiTheme="minorHAnsi" w:eastAsia="Batang" w:hAnsiTheme="minorHAnsi" w:cstheme="minorHAnsi"/>
                <w:b/>
                <w:color w:val="FF0000"/>
                <w:sz w:val="22"/>
                <w:szCs w:val="22"/>
                <w:lang w:val="en-US"/>
              </w:rPr>
              <w:t>COOK ISLANDS NATIONAL OBJECTIVES</w:t>
            </w:r>
          </w:p>
          <w:p w14:paraId="63E61BE4" w14:textId="77777777" w:rsidR="008468C4" w:rsidRPr="008468C4" w:rsidRDefault="008468C4" w:rsidP="008468C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CI </w:t>
            </w:r>
            <w:r w:rsidRPr="008468C4">
              <w:rPr>
                <w:rFonts w:asciiTheme="minorHAnsi" w:hAnsiTheme="minorHAnsi" w:cstheme="minorHAnsi"/>
                <w:sz w:val="22"/>
                <w:szCs w:val="22"/>
              </w:rPr>
              <w:t>Country Program</w:t>
            </w:r>
            <w:r>
              <w:rPr>
                <w:rFonts w:asciiTheme="minorHAnsi" w:hAnsiTheme="minorHAnsi" w:cstheme="minorHAnsi"/>
                <w:sz w:val="22"/>
                <w:szCs w:val="22"/>
              </w:rPr>
              <w:t>me</w:t>
            </w:r>
            <w:r w:rsidRPr="008468C4">
              <w:rPr>
                <w:rFonts w:asciiTheme="minorHAnsi" w:hAnsiTheme="minorHAnsi" w:cstheme="minorHAnsi"/>
                <w:sz w:val="22"/>
                <w:szCs w:val="22"/>
              </w:rPr>
              <w:t xml:space="preserve"> was developed as part of the Green Climate Fund (GCF) Readiness and Preparatory Support program.  The key objective of the Country Programme is to outline the priorities that can be supported by the GCF and other development partners to progress the paradigm shift in the Cook Islands to achieve low emissions and climate resilient development.   It serves as a roadmap for coherent engagement with partners in order to maximise financial opportunities and ensure that resources are directed efficiently towards national climate and development priorities.</w:t>
            </w:r>
          </w:p>
          <w:p w14:paraId="17F5D1FB" w14:textId="77777777" w:rsidR="008468C4" w:rsidRDefault="008468C4" w:rsidP="008468C4">
            <w:pPr>
              <w:autoSpaceDE w:val="0"/>
              <w:autoSpaceDN w:val="0"/>
              <w:adjustRightInd w:val="0"/>
              <w:spacing w:before="120" w:after="120"/>
              <w:rPr>
                <w:rFonts w:asciiTheme="minorHAnsi" w:hAnsiTheme="minorHAnsi" w:cstheme="minorHAnsi"/>
                <w:sz w:val="22"/>
                <w:szCs w:val="22"/>
              </w:rPr>
            </w:pPr>
            <w:r w:rsidRPr="008468C4">
              <w:rPr>
                <w:rFonts w:asciiTheme="minorHAnsi" w:hAnsiTheme="minorHAnsi" w:cstheme="minorHAnsi"/>
                <w:sz w:val="22"/>
                <w:szCs w:val="22"/>
              </w:rPr>
              <w:t>The Country Programme is building upon ongoing climate and development strategies in the Cook Islands including</w:t>
            </w:r>
            <w:r>
              <w:rPr>
                <w:rFonts w:asciiTheme="minorHAnsi" w:hAnsiTheme="minorHAnsi" w:cstheme="minorHAnsi"/>
                <w:sz w:val="22"/>
                <w:szCs w:val="22"/>
              </w:rPr>
              <w:t>:</w:t>
            </w:r>
          </w:p>
          <w:p w14:paraId="1827C558"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 xml:space="preserve">The National Sustainable Development Plan (NSDP) 2016-2020; JNAP II – Are We Resilient? </w:t>
            </w:r>
          </w:p>
          <w:p w14:paraId="18FEF54E"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 xml:space="preserve">The Cook Islands 2nd Joint National Action Plan (JNAP) – A sectoral approach to Climate Change and Disaster Risk Management 2016-2020; </w:t>
            </w:r>
          </w:p>
          <w:p w14:paraId="3A83D1CF"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 xml:space="preserve">Cook Islands Renewable Energy Chart 2016-2020; </w:t>
            </w:r>
          </w:p>
          <w:p w14:paraId="2E3AD4F0"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lastRenderedPageBreak/>
              <w:t xml:space="preserve">Intended Nationally Determined Contribution (INDC) 2015; </w:t>
            </w:r>
          </w:p>
          <w:p w14:paraId="1DA76BB5"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Second National Communication to the UNFCCC 2011;</w:t>
            </w:r>
          </w:p>
          <w:p w14:paraId="73ADA37A"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 xml:space="preserve">Cook Islands National Infrastructure Investment Plan 2015 – 2025; </w:t>
            </w:r>
          </w:p>
          <w:p w14:paraId="386D50F2"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 xml:space="preserve">Individual Island Community Development Plans; </w:t>
            </w:r>
          </w:p>
          <w:p w14:paraId="78DCAF27"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 xml:space="preserve">Cook Islands State of the Environment Report 2017; </w:t>
            </w:r>
          </w:p>
          <w:p w14:paraId="1E796456" w14:textId="77777777" w:rsidR="008468C4" w:rsidRDefault="008468C4" w:rsidP="00595BD0">
            <w:pPr>
              <w:pStyle w:val="ListParagraph"/>
              <w:numPr>
                <w:ilvl w:val="0"/>
                <w:numId w:val="18"/>
              </w:num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 xml:space="preserve">Cook Islands National Biodiversity Strategy and Action Plan 2017-2021 and the draft Cook Islands Climate Change Policy 2018-28.  </w:t>
            </w:r>
          </w:p>
          <w:p w14:paraId="0DC8F29E" w14:textId="320AF309" w:rsidR="008468C4" w:rsidRPr="008468C4" w:rsidRDefault="008468C4" w:rsidP="008468C4">
            <w:pPr>
              <w:autoSpaceDE w:val="0"/>
              <w:autoSpaceDN w:val="0"/>
              <w:adjustRightInd w:val="0"/>
              <w:spacing w:before="120" w:after="120"/>
              <w:rPr>
                <w:rFonts w:asciiTheme="minorHAnsi" w:hAnsiTheme="minorHAnsi" w:cstheme="minorHAnsi"/>
                <w:sz w:val="22"/>
                <w:szCs w:val="22"/>
              </w:rPr>
            </w:pPr>
            <w:r w:rsidRPr="008468C4">
              <w:rPr>
                <w:rFonts w:asciiTheme="minorHAnsi" w:hAnsiTheme="minorHAnsi" w:cstheme="minorHAnsi"/>
                <w:sz w:val="22"/>
                <w:szCs w:val="22"/>
              </w:rPr>
              <w:t xml:space="preserve">It has been informed by the community, the public and private sectors, and non-government and civil society partners, through participatory approaches, under the guidance of the National Designated Authority, the Climate Change Cook Islands division of the Office of the Prime Minister.  </w:t>
            </w:r>
          </w:p>
          <w:p w14:paraId="71104361" w14:textId="77777777" w:rsidR="008468C4" w:rsidRPr="008468C4" w:rsidRDefault="008468C4" w:rsidP="008468C4">
            <w:pPr>
              <w:autoSpaceDE w:val="0"/>
              <w:autoSpaceDN w:val="0"/>
              <w:adjustRightInd w:val="0"/>
              <w:rPr>
                <w:rFonts w:asciiTheme="minorHAnsi" w:hAnsiTheme="minorHAnsi" w:cstheme="minorHAnsi"/>
                <w:sz w:val="22"/>
                <w:szCs w:val="22"/>
              </w:rPr>
            </w:pPr>
            <w:r w:rsidRPr="008468C4">
              <w:rPr>
                <w:rFonts w:asciiTheme="minorHAnsi" w:hAnsiTheme="minorHAnsi" w:cstheme="minorHAnsi"/>
                <w:sz w:val="22"/>
                <w:szCs w:val="22"/>
              </w:rPr>
              <w:t>The national government will provide the oversight for the implementation of this Country Programme, including the operationalising of a system of national coordination.  All sectors and levels of government will be responsible to integrate, where appropriate, climate finance considerations in their plans and programmes.</w:t>
            </w:r>
          </w:p>
          <w:p w14:paraId="5042C036" w14:textId="41070E42" w:rsidR="00C66715" w:rsidRPr="00A82FF5" w:rsidRDefault="00C66715" w:rsidP="007C22BF">
            <w:pPr>
              <w:pStyle w:val="Heading2"/>
              <w:spacing w:before="60" w:after="60"/>
              <w:rPr>
                <w:rFonts w:asciiTheme="minorHAnsi" w:hAnsiTheme="minorHAnsi" w:cstheme="minorHAnsi"/>
                <w:bCs/>
                <w:sz w:val="22"/>
                <w:szCs w:val="22"/>
                <w:lang w:val="en-AU"/>
              </w:rPr>
            </w:pPr>
            <w:r w:rsidRPr="007C22BF">
              <w:rPr>
                <w:rFonts w:asciiTheme="minorHAnsi" w:hAnsiTheme="minorHAnsi" w:cstheme="minorHAnsi"/>
                <w:color w:val="000000" w:themeColor="text1"/>
                <w:sz w:val="22"/>
                <w:szCs w:val="22"/>
              </w:rPr>
              <w:t xml:space="preserve">The proposal </w:t>
            </w:r>
            <w:r w:rsidR="00340497">
              <w:rPr>
                <w:rFonts w:asciiTheme="minorHAnsi" w:hAnsiTheme="minorHAnsi" w:cstheme="minorHAnsi"/>
                <w:color w:val="000000" w:themeColor="text1"/>
                <w:sz w:val="22"/>
                <w:szCs w:val="22"/>
              </w:rPr>
              <w:t xml:space="preserve">to develop a foreshore protection programme </w:t>
            </w:r>
            <w:r w:rsidRPr="007C22BF">
              <w:rPr>
                <w:rFonts w:asciiTheme="minorHAnsi" w:hAnsiTheme="minorHAnsi" w:cstheme="minorHAnsi"/>
                <w:color w:val="000000" w:themeColor="text1"/>
                <w:sz w:val="22"/>
                <w:szCs w:val="22"/>
              </w:rPr>
              <w:t>fulfils a number of Government and Agency objectives such as:</w:t>
            </w:r>
          </w:p>
          <w:p w14:paraId="2BD4B98D" w14:textId="5BB59DC1" w:rsidR="00C66715" w:rsidRPr="00A82FF5" w:rsidRDefault="00C66715" w:rsidP="00595BD0">
            <w:pPr>
              <w:pStyle w:val="ListParagraph"/>
              <w:numPr>
                <w:ilvl w:val="0"/>
                <w:numId w:val="11"/>
              </w:numPr>
              <w:spacing w:before="120" w:after="120"/>
              <w:contextualSpacing w:val="0"/>
              <w:rPr>
                <w:rFonts w:asciiTheme="minorHAnsi" w:hAnsiTheme="minorHAnsi" w:cstheme="minorHAnsi"/>
                <w:sz w:val="22"/>
                <w:szCs w:val="22"/>
              </w:rPr>
            </w:pPr>
            <w:r w:rsidRPr="00A82FF5">
              <w:rPr>
                <w:rFonts w:asciiTheme="minorHAnsi" w:hAnsiTheme="minorHAnsi" w:cstheme="minorHAnsi"/>
                <w:b/>
                <w:bCs/>
                <w:sz w:val="22"/>
                <w:szCs w:val="22"/>
                <w:lang w:val="en-US"/>
              </w:rPr>
              <w:t xml:space="preserve">NIIP 2015 - </w:t>
            </w:r>
            <w:r w:rsidRPr="00A82FF5">
              <w:rPr>
                <w:rFonts w:asciiTheme="minorHAnsi" w:hAnsiTheme="minorHAnsi" w:cstheme="minorHAnsi"/>
                <w:bCs/>
                <w:sz w:val="22"/>
                <w:szCs w:val="22"/>
                <w:lang w:val="en-US"/>
              </w:rPr>
              <w:t xml:space="preserve">Priority Area 2: Infrastructure for economic growth, Sustainable Livelihoods and Resilience </w:t>
            </w:r>
            <w:r w:rsidRPr="00A82FF5">
              <w:rPr>
                <w:rFonts w:asciiTheme="minorHAnsi" w:hAnsiTheme="minorHAnsi" w:cstheme="minorHAnsi"/>
                <w:bCs/>
                <w:i/>
                <w:sz w:val="22"/>
                <w:szCs w:val="22"/>
                <w:lang w:val="en-US"/>
              </w:rPr>
              <w:t xml:space="preserve">'Our investment in infrastructure will </w:t>
            </w:r>
            <w:proofErr w:type="spellStart"/>
            <w:r w:rsidRPr="00A82FF5">
              <w:rPr>
                <w:rFonts w:asciiTheme="minorHAnsi" w:hAnsiTheme="minorHAnsi" w:cstheme="minorHAnsi"/>
                <w:bCs/>
                <w:i/>
                <w:sz w:val="22"/>
                <w:szCs w:val="22"/>
                <w:lang w:val="en-US"/>
              </w:rPr>
              <w:t>maximise</w:t>
            </w:r>
            <w:proofErr w:type="spellEnd"/>
            <w:r w:rsidRPr="00A82FF5">
              <w:rPr>
                <w:rFonts w:asciiTheme="minorHAnsi" w:hAnsiTheme="minorHAnsi" w:cstheme="minorHAnsi"/>
                <w:bCs/>
                <w:i/>
                <w:sz w:val="22"/>
                <w:szCs w:val="22"/>
                <w:lang w:val="en-US"/>
              </w:rPr>
              <w:t xml:space="preserve"> economic return, improve our people</w:t>
            </w:r>
            <w:r w:rsidR="00A82FF5">
              <w:rPr>
                <w:rFonts w:asciiTheme="minorHAnsi" w:hAnsiTheme="minorHAnsi" w:cstheme="minorHAnsi"/>
                <w:bCs/>
                <w:i/>
                <w:sz w:val="22"/>
                <w:szCs w:val="22"/>
                <w:lang w:val="en-US"/>
              </w:rPr>
              <w:t>’</w:t>
            </w:r>
            <w:r w:rsidRPr="00A82FF5">
              <w:rPr>
                <w:rFonts w:asciiTheme="minorHAnsi" w:hAnsiTheme="minorHAnsi" w:cstheme="minorHAnsi"/>
                <w:bCs/>
                <w:i/>
                <w:sz w:val="22"/>
                <w:szCs w:val="22"/>
                <w:lang w:val="en-US"/>
              </w:rPr>
              <w:t>s livelihoods and build resilience</w:t>
            </w:r>
            <w:r w:rsidRPr="00A82FF5">
              <w:rPr>
                <w:rFonts w:asciiTheme="minorHAnsi" w:hAnsiTheme="minorHAnsi" w:cstheme="minorHAnsi"/>
                <w:b/>
                <w:bCs/>
                <w:i/>
                <w:sz w:val="22"/>
                <w:szCs w:val="22"/>
                <w:lang w:val="en-US"/>
              </w:rPr>
              <w:t>'</w:t>
            </w:r>
          </w:p>
          <w:p w14:paraId="1ADF1936" w14:textId="1BA0A775" w:rsidR="00C66715" w:rsidRPr="00A82FF5" w:rsidRDefault="00C66715" w:rsidP="00595BD0">
            <w:pPr>
              <w:pStyle w:val="ListParagraph"/>
              <w:numPr>
                <w:ilvl w:val="0"/>
                <w:numId w:val="11"/>
              </w:numPr>
              <w:spacing w:before="120" w:after="120"/>
              <w:contextualSpacing w:val="0"/>
              <w:rPr>
                <w:rFonts w:asciiTheme="minorHAnsi" w:hAnsiTheme="minorHAnsi" w:cstheme="minorHAnsi"/>
                <w:sz w:val="22"/>
                <w:szCs w:val="22"/>
              </w:rPr>
            </w:pPr>
            <w:r w:rsidRPr="00A82FF5">
              <w:rPr>
                <w:rFonts w:asciiTheme="minorHAnsi" w:hAnsiTheme="minorHAnsi" w:cstheme="minorHAnsi"/>
                <w:b/>
                <w:sz w:val="22"/>
                <w:szCs w:val="22"/>
              </w:rPr>
              <w:t xml:space="preserve">NSDP 2016 - </w:t>
            </w:r>
            <w:r w:rsidRPr="00A82FF5">
              <w:rPr>
                <w:rFonts w:asciiTheme="minorHAnsi" w:hAnsiTheme="minorHAnsi" w:cstheme="minorHAnsi"/>
                <w:sz w:val="22"/>
                <w:szCs w:val="22"/>
              </w:rPr>
              <w:t xml:space="preserve">The National Development Goals - Objective 5 - </w:t>
            </w:r>
            <w:r w:rsidRPr="00A82FF5">
              <w:rPr>
                <w:rFonts w:asciiTheme="minorHAnsi" w:hAnsiTheme="minorHAnsi" w:cstheme="minorHAnsi"/>
                <w:bCs/>
                <w:sz w:val="22"/>
                <w:szCs w:val="22"/>
                <w:lang w:val="en-US"/>
              </w:rPr>
              <w:t xml:space="preserve">Build resilient infrastructure </w:t>
            </w:r>
          </w:p>
          <w:p w14:paraId="59384784" w14:textId="500B1B72" w:rsidR="00A82FF5" w:rsidRPr="00A82FF5" w:rsidRDefault="00A82FF5" w:rsidP="00595BD0">
            <w:pPr>
              <w:pStyle w:val="ListParagraph"/>
              <w:numPr>
                <w:ilvl w:val="0"/>
                <w:numId w:val="11"/>
              </w:numPr>
              <w:spacing w:before="120" w:after="120"/>
              <w:contextualSpacing w:val="0"/>
              <w:rPr>
                <w:rFonts w:asciiTheme="minorHAnsi" w:hAnsiTheme="minorHAnsi" w:cstheme="minorHAnsi"/>
                <w:sz w:val="22"/>
                <w:szCs w:val="22"/>
              </w:rPr>
            </w:pPr>
            <w:r w:rsidRPr="00A82FF5">
              <w:rPr>
                <w:rFonts w:asciiTheme="minorHAnsi" w:hAnsiTheme="minorHAnsi" w:cstheme="minorHAnsi"/>
                <w:b/>
                <w:sz w:val="22"/>
                <w:szCs w:val="22"/>
              </w:rPr>
              <w:t xml:space="preserve">2018 Cook Islands Budget Book 2 Ministry Budget Statements </w:t>
            </w:r>
            <w:r w:rsidRPr="00A82FF5">
              <w:rPr>
                <w:rFonts w:asciiTheme="minorHAnsi" w:hAnsiTheme="minorHAnsi" w:cstheme="minorHAnsi"/>
                <w:sz w:val="22"/>
                <w:szCs w:val="22"/>
              </w:rPr>
              <w:t xml:space="preserve">- The Ministry of Infrastructure Cook Islands has a strong commitment to providing effective services for all through its vision </w:t>
            </w:r>
            <w:r w:rsidRPr="00A82FF5">
              <w:rPr>
                <w:rFonts w:asciiTheme="minorHAnsi" w:hAnsiTheme="minorHAnsi" w:cstheme="minorHAnsi"/>
                <w:i/>
                <w:sz w:val="22"/>
                <w:szCs w:val="22"/>
              </w:rPr>
              <w:t>“to ensure premier infrastructure development to meet the needs and aspirations of the people of the Cook Islands”</w:t>
            </w:r>
          </w:p>
          <w:p w14:paraId="1A495340" w14:textId="77777777" w:rsidR="00787ECF" w:rsidRDefault="00A82FF5" w:rsidP="00595BD0">
            <w:pPr>
              <w:pStyle w:val="ListParagraph"/>
              <w:numPr>
                <w:ilvl w:val="0"/>
                <w:numId w:val="11"/>
              </w:numPr>
              <w:spacing w:before="120" w:after="120"/>
              <w:contextualSpacing w:val="0"/>
              <w:rPr>
                <w:rFonts w:asciiTheme="minorHAnsi" w:hAnsiTheme="minorHAnsi" w:cstheme="minorHAnsi"/>
                <w:sz w:val="22"/>
                <w:szCs w:val="22"/>
              </w:rPr>
            </w:pPr>
            <w:r w:rsidRPr="00A82FF5">
              <w:rPr>
                <w:rFonts w:asciiTheme="minorHAnsi" w:hAnsiTheme="minorHAnsi" w:cstheme="minorHAnsi"/>
                <w:b/>
                <w:sz w:val="22"/>
                <w:szCs w:val="22"/>
              </w:rPr>
              <w:t>NSDP 5,13; JNAPII Strategy 7; NIIP;</w:t>
            </w:r>
            <w:r w:rsidRPr="00A82FF5">
              <w:rPr>
                <w:rFonts w:asciiTheme="minorHAnsi" w:hAnsiTheme="minorHAnsi" w:cstheme="minorHAnsi"/>
                <w:sz w:val="22"/>
                <w:szCs w:val="22"/>
              </w:rPr>
              <w:t xml:space="preserve"> </w:t>
            </w:r>
            <w:proofErr w:type="spellStart"/>
            <w:r w:rsidRPr="00A82FF5">
              <w:rPr>
                <w:rFonts w:asciiTheme="minorHAnsi" w:hAnsiTheme="minorHAnsi" w:cstheme="minorHAnsi"/>
                <w:sz w:val="22"/>
                <w:szCs w:val="22"/>
              </w:rPr>
              <w:t>Manihiki</w:t>
            </w:r>
            <w:proofErr w:type="spellEnd"/>
            <w:r w:rsidRPr="00A82FF5">
              <w:rPr>
                <w:rFonts w:asciiTheme="minorHAnsi" w:hAnsiTheme="minorHAnsi" w:cstheme="minorHAnsi"/>
                <w:sz w:val="22"/>
                <w:szCs w:val="22"/>
              </w:rPr>
              <w:t xml:space="preserve">, Palmerston, </w:t>
            </w:r>
            <w:proofErr w:type="spellStart"/>
            <w:r w:rsidRPr="00A82FF5">
              <w:rPr>
                <w:rFonts w:asciiTheme="minorHAnsi" w:hAnsiTheme="minorHAnsi" w:cstheme="minorHAnsi"/>
                <w:sz w:val="22"/>
                <w:szCs w:val="22"/>
              </w:rPr>
              <w:t>Tongareva</w:t>
            </w:r>
            <w:proofErr w:type="spellEnd"/>
            <w:r w:rsidRPr="00A82FF5">
              <w:rPr>
                <w:rFonts w:asciiTheme="minorHAnsi" w:hAnsiTheme="minorHAnsi" w:cstheme="minorHAnsi"/>
                <w:sz w:val="22"/>
                <w:szCs w:val="22"/>
              </w:rPr>
              <w:t xml:space="preserve">, </w:t>
            </w:r>
            <w:proofErr w:type="spellStart"/>
            <w:r w:rsidRPr="00A82FF5">
              <w:rPr>
                <w:rFonts w:asciiTheme="minorHAnsi" w:hAnsiTheme="minorHAnsi" w:cstheme="minorHAnsi"/>
                <w:sz w:val="22"/>
                <w:szCs w:val="22"/>
              </w:rPr>
              <w:t>Pukapuka</w:t>
            </w:r>
            <w:proofErr w:type="spellEnd"/>
            <w:r w:rsidRPr="00A82FF5">
              <w:rPr>
                <w:rFonts w:asciiTheme="minorHAnsi" w:hAnsiTheme="minorHAnsi" w:cstheme="minorHAnsi"/>
                <w:sz w:val="22"/>
                <w:szCs w:val="22"/>
              </w:rPr>
              <w:t xml:space="preserve">, </w:t>
            </w:r>
            <w:proofErr w:type="spellStart"/>
            <w:r w:rsidRPr="00A82FF5">
              <w:rPr>
                <w:rFonts w:asciiTheme="minorHAnsi" w:hAnsiTheme="minorHAnsi" w:cstheme="minorHAnsi"/>
                <w:sz w:val="22"/>
                <w:szCs w:val="22"/>
              </w:rPr>
              <w:t>Rakahanga</w:t>
            </w:r>
            <w:proofErr w:type="spellEnd"/>
            <w:r w:rsidRPr="00A82FF5">
              <w:rPr>
                <w:rFonts w:asciiTheme="minorHAnsi" w:hAnsiTheme="minorHAnsi" w:cstheme="minorHAnsi"/>
                <w:sz w:val="22"/>
                <w:szCs w:val="22"/>
              </w:rPr>
              <w:t>, Nassau, Island Plans; GCF Brilliant Resilient Workshop; Fostering Resilience Workshop</w:t>
            </w:r>
          </w:p>
          <w:p w14:paraId="6DFFA300" w14:textId="77777777" w:rsidR="004140D9" w:rsidRPr="004140D9" w:rsidRDefault="004140D9" w:rsidP="00595BD0">
            <w:pPr>
              <w:pStyle w:val="ListParagraph"/>
              <w:numPr>
                <w:ilvl w:val="0"/>
                <w:numId w:val="11"/>
              </w:numPr>
              <w:spacing w:before="120" w:after="120"/>
              <w:contextualSpacing w:val="0"/>
              <w:rPr>
                <w:rFonts w:asciiTheme="minorHAnsi" w:hAnsiTheme="minorHAnsi" w:cstheme="minorHAnsi"/>
                <w:sz w:val="22"/>
                <w:szCs w:val="22"/>
              </w:rPr>
            </w:pPr>
            <w:r w:rsidRPr="004140D9">
              <w:rPr>
                <w:rFonts w:asciiTheme="minorHAnsi" w:hAnsiTheme="minorHAnsi" w:cstheme="minorHAnsi"/>
                <w:b/>
                <w:sz w:val="22"/>
                <w:szCs w:val="22"/>
              </w:rPr>
              <w:t xml:space="preserve">Goal 11 Promote sustainable land use, management of terrestrial ecosystems, </w:t>
            </w:r>
            <w:r w:rsidRPr="00D33277">
              <w:rPr>
                <w:rFonts w:asciiTheme="minorHAnsi" w:hAnsiTheme="minorHAnsi" w:cstheme="minorHAnsi"/>
                <w:b/>
                <w:sz w:val="22"/>
                <w:szCs w:val="22"/>
              </w:rPr>
              <w:t>and protect biodiversity</w:t>
            </w:r>
          </w:p>
          <w:p w14:paraId="0F15C318" w14:textId="77777777" w:rsidR="004140D9" w:rsidRPr="00F314C3" w:rsidRDefault="004140D9" w:rsidP="00595BD0">
            <w:pPr>
              <w:pStyle w:val="ListParagraph"/>
              <w:numPr>
                <w:ilvl w:val="0"/>
                <w:numId w:val="11"/>
              </w:numPr>
              <w:spacing w:before="120" w:after="120"/>
              <w:contextualSpacing w:val="0"/>
              <w:rPr>
                <w:rFonts w:asciiTheme="minorHAnsi" w:hAnsiTheme="minorHAnsi" w:cstheme="minorHAnsi"/>
                <w:b/>
                <w:sz w:val="22"/>
                <w:szCs w:val="22"/>
              </w:rPr>
            </w:pPr>
            <w:r w:rsidRPr="00F314C3">
              <w:rPr>
                <w:rFonts w:asciiTheme="minorHAnsi" w:hAnsiTheme="minorHAnsi" w:cstheme="minorHAnsi"/>
                <w:b/>
                <w:sz w:val="22"/>
                <w:szCs w:val="22"/>
              </w:rPr>
              <w:t>Goal 12 Sustainable management of oceans, lagoons and marine resources</w:t>
            </w:r>
          </w:p>
          <w:p w14:paraId="022E54D1" w14:textId="4567615B" w:rsidR="00124F36" w:rsidRPr="004140D9" w:rsidRDefault="004140D9" w:rsidP="00595BD0">
            <w:pPr>
              <w:pStyle w:val="ListParagraph"/>
              <w:numPr>
                <w:ilvl w:val="0"/>
                <w:numId w:val="11"/>
              </w:numPr>
              <w:spacing w:before="120" w:after="120"/>
              <w:contextualSpacing w:val="0"/>
              <w:rPr>
                <w:rFonts w:asciiTheme="minorHAnsi" w:hAnsiTheme="minorHAnsi" w:cstheme="minorHAnsi"/>
                <w:b/>
                <w:sz w:val="22"/>
                <w:szCs w:val="22"/>
              </w:rPr>
            </w:pPr>
            <w:r w:rsidRPr="00D77D75">
              <w:rPr>
                <w:rFonts w:asciiTheme="minorHAnsi" w:hAnsiTheme="minorHAnsi" w:cstheme="minorHAnsi"/>
                <w:b/>
                <w:sz w:val="22"/>
                <w:szCs w:val="22"/>
              </w:rPr>
              <w:t>Goal 13</w:t>
            </w:r>
            <w:r w:rsidRPr="004140D9">
              <w:rPr>
                <w:rFonts w:asciiTheme="minorHAnsi" w:hAnsiTheme="minorHAnsi" w:cstheme="minorHAnsi"/>
                <w:b/>
                <w:sz w:val="20"/>
                <w:szCs w:val="20"/>
              </w:rPr>
              <w:t xml:space="preserve"> </w:t>
            </w:r>
            <w:r w:rsidRPr="00D77D75">
              <w:rPr>
                <w:rFonts w:asciiTheme="minorHAnsi" w:hAnsiTheme="minorHAnsi" w:cstheme="minorHAnsi"/>
                <w:b/>
                <w:sz w:val="22"/>
                <w:szCs w:val="22"/>
              </w:rPr>
              <w:t xml:space="preserve">Strengthen resilience </w:t>
            </w:r>
            <w:r w:rsidRPr="00D77D75">
              <w:rPr>
                <w:rFonts w:asciiTheme="minorHAnsi" w:hAnsiTheme="minorHAnsi" w:cstheme="minorHAnsi"/>
                <w:sz w:val="22"/>
                <w:szCs w:val="22"/>
              </w:rPr>
              <w:t>to combat the impacts of climate change and natural disasters</w:t>
            </w:r>
          </w:p>
          <w:p w14:paraId="620A01E1" w14:textId="77777777" w:rsidR="004140D9" w:rsidRPr="004140D9" w:rsidRDefault="004140D9" w:rsidP="00595BD0">
            <w:pPr>
              <w:pStyle w:val="ListParagraph"/>
              <w:numPr>
                <w:ilvl w:val="0"/>
                <w:numId w:val="10"/>
              </w:numPr>
              <w:spacing w:before="120" w:after="120"/>
              <w:contextualSpacing w:val="0"/>
              <w:rPr>
                <w:rFonts w:asciiTheme="minorHAnsi" w:hAnsiTheme="minorHAnsi" w:cstheme="minorHAnsi"/>
                <w:b/>
                <w:vanish/>
                <w:sz w:val="22"/>
                <w:szCs w:val="22"/>
              </w:rPr>
            </w:pPr>
          </w:p>
          <w:p w14:paraId="02507CBE" w14:textId="77777777" w:rsidR="004140D9" w:rsidRPr="004140D9" w:rsidRDefault="004140D9" w:rsidP="00595BD0">
            <w:pPr>
              <w:pStyle w:val="ListParagraph"/>
              <w:numPr>
                <w:ilvl w:val="0"/>
                <w:numId w:val="10"/>
              </w:numPr>
              <w:spacing w:before="120" w:after="120"/>
              <w:contextualSpacing w:val="0"/>
              <w:rPr>
                <w:rFonts w:asciiTheme="minorHAnsi" w:hAnsiTheme="minorHAnsi" w:cstheme="minorHAnsi"/>
                <w:b/>
                <w:vanish/>
                <w:sz w:val="22"/>
                <w:szCs w:val="22"/>
              </w:rPr>
            </w:pPr>
          </w:p>
          <w:p w14:paraId="614597C0" w14:textId="34F6FCE4" w:rsidR="0027569C" w:rsidRPr="00D33277" w:rsidRDefault="00124F36" w:rsidP="00595BD0">
            <w:pPr>
              <w:pStyle w:val="ListParagraph"/>
              <w:numPr>
                <w:ilvl w:val="0"/>
                <w:numId w:val="10"/>
              </w:numPr>
              <w:spacing w:before="120" w:after="120"/>
              <w:contextualSpacing w:val="0"/>
              <w:rPr>
                <w:rFonts w:asciiTheme="minorHAnsi" w:hAnsiTheme="minorHAnsi" w:cstheme="minorHAnsi"/>
                <w:b/>
                <w:color w:val="FF0000"/>
                <w:sz w:val="22"/>
                <w:szCs w:val="22"/>
              </w:rPr>
            </w:pPr>
            <w:r w:rsidRPr="00D33277">
              <w:rPr>
                <w:rFonts w:asciiTheme="minorHAnsi" w:hAnsiTheme="minorHAnsi" w:cstheme="minorHAnsi"/>
                <w:b/>
                <w:color w:val="FF0000"/>
                <w:sz w:val="22"/>
                <w:szCs w:val="22"/>
              </w:rPr>
              <w:t xml:space="preserve">PROGRAMME IMPLEMENTATION APPROACH </w:t>
            </w:r>
          </w:p>
          <w:p w14:paraId="6AD60321" w14:textId="77777777" w:rsidR="000709A9" w:rsidRPr="000709A9" w:rsidRDefault="000709A9" w:rsidP="000709A9">
            <w:pPr>
              <w:autoSpaceDE w:val="0"/>
              <w:autoSpaceDN w:val="0"/>
              <w:adjustRightInd w:val="0"/>
              <w:spacing w:before="120"/>
              <w:rPr>
                <w:rFonts w:asciiTheme="minorHAnsi" w:hAnsiTheme="minorHAnsi" w:cstheme="minorHAnsi"/>
                <w:b/>
                <w:sz w:val="22"/>
                <w:szCs w:val="22"/>
              </w:rPr>
            </w:pPr>
            <w:r w:rsidRPr="000709A9">
              <w:rPr>
                <w:rFonts w:asciiTheme="minorHAnsi" w:hAnsiTheme="minorHAnsi" w:cstheme="minorHAnsi"/>
                <w:b/>
                <w:sz w:val="22"/>
                <w:szCs w:val="22"/>
              </w:rPr>
              <w:t>Priority Sectors for Mitigation and Adaptation</w:t>
            </w:r>
          </w:p>
          <w:p w14:paraId="2F42E873" w14:textId="77777777" w:rsidR="000709A9" w:rsidRPr="000709A9" w:rsidRDefault="000709A9" w:rsidP="000709A9">
            <w:pPr>
              <w:autoSpaceDE w:val="0"/>
              <w:autoSpaceDN w:val="0"/>
              <w:adjustRightInd w:val="0"/>
              <w:spacing w:before="120"/>
              <w:rPr>
                <w:rFonts w:asciiTheme="minorHAnsi" w:hAnsiTheme="minorHAnsi" w:cstheme="minorHAnsi"/>
                <w:sz w:val="22"/>
                <w:szCs w:val="22"/>
              </w:rPr>
            </w:pPr>
            <w:r w:rsidRPr="000709A9">
              <w:rPr>
                <w:rFonts w:asciiTheme="minorHAnsi" w:hAnsiTheme="minorHAnsi" w:cstheme="minorHAnsi"/>
                <w:sz w:val="22"/>
                <w:szCs w:val="22"/>
              </w:rPr>
              <w:t xml:space="preserve">The key sectors for mitigation are electricity, transport, deforestation and land use change.  The fundamental challenge to mitigation interventions are access to finance, availability of appropriate low emission technologies to suit the Cook Islands context and expertise in renewable energy and energy efficient technologies.  </w:t>
            </w:r>
          </w:p>
          <w:p w14:paraId="01A1EEDF" w14:textId="77777777" w:rsidR="000709A9" w:rsidRPr="000709A9" w:rsidRDefault="000709A9" w:rsidP="000709A9">
            <w:pPr>
              <w:autoSpaceDE w:val="0"/>
              <w:autoSpaceDN w:val="0"/>
              <w:adjustRightInd w:val="0"/>
              <w:spacing w:before="120"/>
              <w:rPr>
                <w:rFonts w:asciiTheme="minorHAnsi" w:hAnsiTheme="minorHAnsi" w:cstheme="minorHAnsi"/>
                <w:sz w:val="22"/>
                <w:szCs w:val="22"/>
              </w:rPr>
            </w:pPr>
            <w:r w:rsidRPr="000709A9">
              <w:rPr>
                <w:rFonts w:asciiTheme="minorHAnsi" w:hAnsiTheme="minorHAnsi" w:cstheme="minorHAnsi"/>
                <w:sz w:val="22"/>
                <w:szCs w:val="22"/>
              </w:rPr>
              <w:t xml:space="preserve">The key sectors for adaptation are education; infrastructure (roads, bridges, buildings, built coastal structures, harbours, airports); water; waste – solid and liquid; wetlands, waterways and coastal and terrestrial ecosystems; agriculture; marine resources;  and cross cutting areas such as health, culture and gender.  </w:t>
            </w:r>
          </w:p>
          <w:p w14:paraId="13815BEC" w14:textId="3C559CBB" w:rsidR="0027569C" w:rsidRPr="0027569C" w:rsidRDefault="005F1B12" w:rsidP="000709A9">
            <w:pPr>
              <w:autoSpaceDE w:val="0"/>
              <w:autoSpaceDN w:val="0"/>
              <w:adjustRightInd w:val="0"/>
              <w:spacing w:before="120"/>
              <w:rPr>
                <w:rFonts w:asciiTheme="minorHAnsi" w:hAnsiTheme="minorHAnsi" w:cstheme="minorHAnsi"/>
                <w:noProof/>
                <w:sz w:val="22"/>
                <w:szCs w:val="22"/>
              </w:rPr>
            </w:pPr>
            <w:r w:rsidRPr="00944DC6">
              <w:rPr>
                <w:rFonts w:asciiTheme="minorHAnsi" w:hAnsiTheme="minorHAnsi" w:cstheme="minorHAnsi"/>
                <w:b/>
                <w:sz w:val="22"/>
                <w:szCs w:val="22"/>
              </w:rPr>
              <w:t>Phase 1</w:t>
            </w:r>
            <w:r>
              <w:rPr>
                <w:rFonts w:asciiTheme="minorHAnsi" w:hAnsiTheme="minorHAnsi" w:cstheme="minorHAnsi"/>
                <w:sz w:val="22"/>
                <w:szCs w:val="22"/>
              </w:rPr>
              <w:t xml:space="preserve"> </w:t>
            </w:r>
            <w:r w:rsidR="00C84813">
              <w:rPr>
                <w:rFonts w:asciiTheme="minorHAnsi" w:hAnsiTheme="minorHAnsi" w:cstheme="minorHAnsi"/>
                <w:sz w:val="22"/>
                <w:szCs w:val="22"/>
              </w:rPr>
              <w:t xml:space="preserve">- </w:t>
            </w:r>
            <w:r w:rsidR="0027569C" w:rsidRPr="0027569C">
              <w:rPr>
                <w:rFonts w:asciiTheme="minorHAnsi" w:hAnsiTheme="minorHAnsi" w:cstheme="minorHAnsi"/>
                <w:sz w:val="22"/>
                <w:szCs w:val="22"/>
              </w:rPr>
              <w:t xml:space="preserve">ICI </w:t>
            </w:r>
            <w:r w:rsidR="004A46D7">
              <w:rPr>
                <w:rFonts w:asciiTheme="minorHAnsi" w:hAnsiTheme="minorHAnsi" w:cstheme="minorHAnsi"/>
                <w:sz w:val="22"/>
                <w:szCs w:val="22"/>
              </w:rPr>
              <w:t xml:space="preserve">has established </w:t>
            </w:r>
            <w:r w:rsidR="0027569C" w:rsidRPr="0027569C">
              <w:rPr>
                <w:rFonts w:asciiTheme="minorHAnsi" w:hAnsiTheme="minorHAnsi" w:cstheme="minorHAnsi"/>
                <w:noProof/>
                <w:sz w:val="22"/>
                <w:szCs w:val="22"/>
              </w:rPr>
              <w:t>cross-agency</w:t>
            </w:r>
            <w:r w:rsidR="004A46D7">
              <w:rPr>
                <w:rFonts w:asciiTheme="minorHAnsi" w:hAnsiTheme="minorHAnsi" w:cstheme="minorHAnsi"/>
                <w:noProof/>
                <w:sz w:val="22"/>
                <w:szCs w:val="22"/>
              </w:rPr>
              <w:t xml:space="preserve"> links and, through this application, will create a </w:t>
            </w:r>
            <w:r w:rsidR="0027569C" w:rsidRPr="0027569C">
              <w:rPr>
                <w:rFonts w:asciiTheme="minorHAnsi" w:hAnsiTheme="minorHAnsi" w:cstheme="minorHAnsi"/>
                <w:noProof/>
                <w:sz w:val="22"/>
                <w:szCs w:val="22"/>
              </w:rPr>
              <w:t>multi-d</w:t>
            </w:r>
            <w:r w:rsidR="0027569C">
              <w:rPr>
                <w:rFonts w:asciiTheme="minorHAnsi" w:hAnsiTheme="minorHAnsi" w:cstheme="minorHAnsi"/>
                <w:noProof/>
                <w:sz w:val="22"/>
                <w:szCs w:val="22"/>
              </w:rPr>
              <w:t>iscipl</w:t>
            </w:r>
            <w:r w:rsidR="004A46D7">
              <w:rPr>
                <w:rFonts w:asciiTheme="minorHAnsi" w:hAnsiTheme="minorHAnsi" w:cstheme="minorHAnsi"/>
                <w:noProof/>
                <w:sz w:val="22"/>
                <w:szCs w:val="22"/>
              </w:rPr>
              <w:t xml:space="preserve">inary </w:t>
            </w:r>
            <w:r w:rsidR="00124F36">
              <w:rPr>
                <w:rFonts w:asciiTheme="minorHAnsi" w:hAnsiTheme="minorHAnsi" w:cstheme="minorHAnsi"/>
                <w:noProof/>
                <w:sz w:val="22"/>
                <w:szCs w:val="22"/>
              </w:rPr>
              <w:t xml:space="preserve">project Managamant Unit (PMU) </w:t>
            </w:r>
            <w:r w:rsidR="004A46D7">
              <w:rPr>
                <w:rFonts w:asciiTheme="minorHAnsi" w:hAnsiTheme="minorHAnsi" w:cstheme="minorHAnsi"/>
                <w:noProof/>
                <w:sz w:val="22"/>
                <w:szCs w:val="22"/>
              </w:rPr>
              <w:t xml:space="preserve">utilising expertise from the private sector and other CI </w:t>
            </w:r>
            <w:r w:rsidR="0027569C">
              <w:rPr>
                <w:rFonts w:asciiTheme="minorHAnsi" w:hAnsiTheme="minorHAnsi" w:cstheme="minorHAnsi"/>
                <w:noProof/>
                <w:sz w:val="22"/>
                <w:szCs w:val="22"/>
              </w:rPr>
              <w:t xml:space="preserve">government </w:t>
            </w:r>
            <w:r w:rsidR="00124F36">
              <w:rPr>
                <w:rFonts w:asciiTheme="minorHAnsi" w:hAnsiTheme="minorHAnsi" w:cstheme="minorHAnsi"/>
                <w:noProof/>
                <w:sz w:val="22"/>
                <w:szCs w:val="22"/>
              </w:rPr>
              <w:t>agencies working under the following leadership structure:</w:t>
            </w:r>
            <w:r w:rsidR="0027569C" w:rsidRPr="0027569C">
              <w:rPr>
                <w:rFonts w:asciiTheme="minorHAnsi" w:hAnsiTheme="minorHAnsi" w:cstheme="minorHAnsi"/>
                <w:noProof/>
                <w:sz w:val="22"/>
                <w:szCs w:val="22"/>
              </w:rPr>
              <w:t xml:space="preserve"> </w:t>
            </w:r>
          </w:p>
          <w:p w14:paraId="64B02A19" w14:textId="3235B55F" w:rsidR="0027569C" w:rsidRPr="0027569C" w:rsidRDefault="0027569C" w:rsidP="00595BD0">
            <w:pPr>
              <w:pStyle w:val="ListParagraph"/>
              <w:numPr>
                <w:ilvl w:val="0"/>
                <w:numId w:val="5"/>
              </w:numPr>
              <w:spacing w:after="160"/>
              <w:rPr>
                <w:rFonts w:asciiTheme="minorHAnsi" w:hAnsiTheme="minorHAnsi" w:cstheme="minorHAnsi"/>
                <w:noProof/>
                <w:sz w:val="22"/>
                <w:szCs w:val="22"/>
              </w:rPr>
            </w:pPr>
            <w:r w:rsidRPr="0027569C">
              <w:rPr>
                <w:rFonts w:asciiTheme="minorHAnsi" w:hAnsiTheme="minorHAnsi" w:cstheme="minorHAnsi"/>
                <w:noProof/>
                <w:sz w:val="22"/>
                <w:szCs w:val="22"/>
              </w:rPr>
              <w:t xml:space="preserve">Climate Change Office </w:t>
            </w:r>
            <w:r w:rsidR="00DF18F5">
              <w:rPr>
                <w:rFonts w:asciiTheme="minorHAnsi" w:hAnsiTheme="minorHAnsi" w:cstheme="minorHAnsi"/>
                <w:noProof/>
                <w:sz w:val="22"/>
                <w:szCs w:val="22"/>
              </w:rPr>
              <w:t>– Lead Agency and NDA</w:t>
            </w:r>
          </w:p>
          <w:p w14:paraId="554BF838" w14:textId="0AE52879" w:rsidR="0027569C" w:rsidRPr="0027569C" w:rsidRDefault="0027569C" w:rsidP="00595BD0">
            <w:pPr>
              <w:pStyle w:val="ListParagraph"/>
              <w:numPr>
                <w:ilvl w:val="0"/>
                <w:numId w:val="5"/>
              </w:numPr>
              <w:spacing w:after="160"/>
              <w:rPr>
                <w:rFonts w:asciiTheme="minorHAnsi" w:hAnsiTheme="minorHAnsi" w:cstheme="minorHAnsi"/>
                <w:noProof/>
                <w:sz w:val="22"/>
                <w:szCs w:val="22"/>
              </w:rPr>
            </w:pPr>
            <w:r w:rsidRPr="0027569C">
              <w:rPr>
                <w:rFonts w:asciiTheme="minorHAnsi" w:hAnsiTheme="minorHAnsi" w:cstheme="minorHAnsi"/>
                <w:noProof/>
                <w:sz w:val="22"/>
                <w:szCs w:val="22"/>
              </w:rPr>
              <w:t>O</w:t>
            </w:r>
            <w:r>
              <w:rPr>
                <w:rFonts w:asciiTheme="minorHAnsi" w:hAnsiTheme="minorHAnsi" w:cstheme="minorHAnsi"/>
                <w:noProof/>
                <w:sz w:val="22"/>
                <w:szCs w:val="22"/>
              </w:rPr>
              <w:t xml:space="preserve">ffice of </w:t>
            </w:r>
            <w:r w:rsidRPr="0027569C">
              <w:rPr>
                <w:rFonts w:asciiTheme="minorHAnsi" w:hAnsiTheme="minorHAnsi" w:cstheme="minorHAnsi"/>
                <w:noProof/>
                <w:sz w:val="22"/>
                <w:szCs w:val="22"/>
              </w:rPr>
              <w:t>P</w:t>
            </w:r>
            <w:r>
              <w:rPr>
                <w:rFonts w:asciiTheme="minorHAnsi" w:hAnsiTheme="minorHAnsi" w:cstheme="minorHAnsi"/>
                <w:noProof/>
                <w:sz w:val="22"/>
                <w:szCs w:val="22"/>
              </w:rPr>
              <w:t xml:space="preserve">rime </w:t>
            </w:r>
            <w:r w:rsidRPr="0027569C">
              <w:rPr>
                <w:rFonts w:asciiTheme="minorHAnsi" w:hAnsiTheme="minorHAnsi" w:cstheme="minorHAnsi"/>
                <w:noProof/>
                <w:sz w:val="22"/>
                <w:szCs w:val="22"/>
              </w:rPr>
              <w:t>M</w:t>
            </w:r>
            <w:r>
              <w:rPr>
                <w:rFonts w:asciiTheme="minorHAnsi" w:hAnsiTheme="minorHAnsi" w:cstheme="minorHAnsi"/>
                <w:noProof/>
                <w:sz w:val="22"/>
                <w:szCs w:val="22"/>
              </w:rPr>
              <w:t>inister</w:t>
            </w:r>
            <w:r w:rsidRPr="0027569C">
              <w:rPr>
                <w:rFonts w:asciiTheme="minorHAnsi" w:hAnsiTheme="minorHAnsi" w:cstheme="minorHAnsi"/>
                <w:noProof/>
                <w:sz w:val="22"/>
                <w:szCs w:val="22"/>
              </w:rPr>
              <w:t xml:space="preserve"> – Legislative review</w:t>
            </w:r>
          </w:p>
          <w:p w14:paraId="5E7E4ED7" w14:textId="01FA5FB9" w:rsidR="0027569C" w:rsidRPr="0027569C" w:rsidRDefault="0027569C" w:rsidP="00595BD0">
            <w:pPr>
              <w:pStyle w:val="ListParagraph"/>
              <w:numPr>
                <w:ilvl w:val="0"/>
                <w:numId w:val="5"/>
              </w:numPr>
              <w:spacing w:after="160"/>
              <w:rPr>
                <w:rFonts w:asciiTheme="minorHAnsi" w:hAnsiTheme="minorHAnsi" w:cstheme="minorHAnsi"/>
                <w:noProof/>
                <w:sz w:val="22"/>
                <w:szCs w:val="22"/>
              </w:rPr>
            </w:pPr>
            <w:r w:rsidRPr="0027569C">
              <w:rPr>
                <w:rFonts w:asciiTheme="minorHAnsi" w:hAnsiTheme="minorHAnsi" w:cstheme="minorHAnsi"/>
                <w:noProof/>
                <w:sz w:val="22"/>
                <w:szCs w:val="22"/>
              </w:rPr>
              <w:t>C</w:t>
            </w:r>
            <w:r>
              <w:rPr>
                <w:rFonts w:asciiTheme="minorHAnsi" w:hAnsiTheme="minorHAnsi" w:cstheme="minorHAnsi"/>
                <w:noProof/>
                <w:sz w:val="22"/>
                <w:szCs w:val="22"/>
              </w:rPr>
              <w:t xml:space="preserve">ook </w:t>
            </w:r>
            <w:r w:rsidRPr="0027569C">
              <w:rPr>
                <w:rFonts w:asciiTheme="minorHAnsi" w:hAnsiTheme="minorHAnsi" w:cstheme="minorHAnsi"/>
                <w:noProof/>
                <w:sz w:val="22"/>
                <w:szCs w:val="22"/>
              </w:rPr>
              <w:t>I</w:t>
            </w:r>
            <w:r>
              <w:rPr>
                <w:rFonts w:asciiTheme="minorHAnsi" w:hAnsiTheme="minorHAnsi" w:cstheme="minorHAnsi"/>
                <w:noProof/>
                <w:sz w:val="22"/>
                <w:szCs w:val="22"/>
              </w:rPr>
              <w:t xml:space="preserve">slands </w:t>
            </w:r>
            <w:r w:rsidRPr="0027569C">
              <w:rPr>
                <w:rFonts w:asciiTheme="minorHAnsi" w:hAnsiTheme="minorHAnsi" w:cstheme="minorHAnsi"/>
                <w:noProof/>
                <w:sz w:val="22"/>
                <w:szCs w:val="22"/>
              </w:rPr>
              <w:t>I</w:t>
            </w:r>
            <w:r>
              <w:rPr>
                <w:rFonts w:asciiTheme="minorHAnsi" w:hAnsiTheme="minorHAnsi" w:cstheme="minorHAnsi"/>
                <w:noProof/>
                <w:sz w:val="22"/>
                <w:szCs w:val="22"/>
              </w:rPr>
              <w:t xml:space="preserve">nvestment </w:t>
            </w:r>
            <w:r w:rsidRPr="0027569C">
              <w:rPr>
                <w:rFonts w:asciiTheme="minorHAnsi" w:hAnsiTheme="minorHAnsi" w:cstheme="minorHAnsi"/>
                <w:noProof/>
                <w:sz w:val="22"/>
                <w:szCs w:val="22"/>
              </w:rPr>
              <w:t>C</w:t>
            </w:r>
            <w:r>
              <w:rPr>
                <w:rFonts w:asciiTheme="minorHAnsi" w:hAnsiTheme="minorHAnsi" w:cstheme="minorHAnsi"/>
                <w:noProof/>
                <w:sz w:val="22"/>
                <w:szCs w:val="22"/>
              </w:rPr>
              <w:t>orporation</w:t>
            </w:r>
            <w:r w:rsidRPr="0027569C">
              <w:rPr>
                <w:rFonts w:asciiTheme="minorHAnsi" w:hAnsiTheme="minorHAnsi" w:cstheme="minorHAnsi"/>
                <w:noProof/>
                <w:sz w:val="22"/>
                <w:szCs w:val="22"/>
              </w:rPr>
              <w:t xml:space="preserve"> –</w:t>
            </w:r>
            <w:r w:rsidR="005F1B12">
              <w:rPr>
                <w:rFonts w:asciiTheme="minorHAnsi" w:hAnsiTheme="minorHAnsi" w:cstheme="minorHAnsi"/>
                <w:noProof/>
                <w:sz w:val="22"/>
                <w:szCs w:val="22"/>
              </w:rPr>
              <w:t xml:space="preserve"> Asset Management Systems </w:t>
            </w:r>
            <w:r w:rsidRPr="0027569C">
              <w:rPr>
                <w:rFonts w:asciiTheme="minorHAnsi" w:hAnsiTheme="minorHAnsi" w:cstheme="minorHAnsi"/>
                <w:noProof/>
                <w:sz w:val="22"/>
                <w:szCs w:val="22"/>
              </w:rPr>
              <w:t>and coordination</w:t>
            </w:r>
          </w:p>
          <w:p w14:paraId="2EA3676C" w14:textId="7D36F466" w:rsidR="0027569C" w:rsidRPr="0027569C" w:rsidRDefault="0027569C" w:rsidP="00595BD0">
            <w:pPr>
              <w:pStyle w:val="ListParagraph"/>
              <w:numPr>
                <w:ilvl w:val="0"/>
                <w:numId w:val="5"/>
              </w:numPr>
              <w:spacing w:after="160"/>
              <w:rPr>
                <w:rFonts w:asciiTheme="minorHAnsi" w:hAnsiTheme="minorHAnsi" w:cstheme="minorHAnsi"/>
                <w:noProof/>
                <w:sz w:val="22"/>
                <w:szCs w:val="22"/>
              </w:rPr>
            </w:pPr>
            <w:r w:rsidRPr="0027569C">
              <w:rPr>
                <w:rFonts w:asciiTheme="minorHAnsi" w:hAnsiTheme="minorHAnsi" w:cstheme="minorHAnsi"/>
                <w:noProof/>
                <w:sz w:val="22"/>
                <w:szCs w:val="22"/>
              </w:rPr>
              <w:t xml:space="preserve">ICI – </w:t>
            </w:r>
            <w:r>
              <w:rPr>
                <w:rFonts w:asciiTheme="minorHAnsi" w:hAnsiTheme="minorHAnsi" w:cstheme="minorHAnsi"/>
                <w:noProof/>
                <w:sz w:val="22"/>
                <w:szCs w:val="22"/>
              </w:rPr>
              <w:t>T</w:t>
            </w:r>
            <w:r w:rsidRPr="0027569C">
              <w:rPr>
                <w:rFonts w:asciiTheme="minorHAnsi" w:hAnsiTheme="minorHAnsi" w:cstheme="minorHAnsi"/>
                <w:noProof/>
                <w:sz w:val="22"/>
                <w:szCs w:val="22"/>
              </w:rPr>
              <w:t>echnical lead</w:t>
            </w:r>
            <w:r>
              <w:rPr>
                <w:rFonts w:asciiTheme="minorHAnsi" w:hAnsiTheme="minorHAnsi" w:cstheme="minorHAnsi"/>
                <w:noProof/>
                <w:sz w:val="22"/>
                <w:szCs w:val="22"/>
              </w:rPr>
              <w:t xml:space="preserve">, project design </w:t>
            </w:r>
          </w:p>
          <w:p w14:paraId="4DC3617E" w14:textId="2891E58F" w:rsidR="0027569C" w:rsidRPr="0027569C" w:rsidRDefault="00DF18F5" w:rsidP="00595BD0">
            <w:pPr>
              <w:pStyle w:val="ListParagraph"/>
              <w:numPr>
                <w:ilvl w:val="0"/>
                <w:numId w:val="5"/>
              </w:numPr>
              <w:spacing w:after="160"/>
              <w:rPr>
                <w:rFonts w:asciiTheme="minorHAnsi" w:hAnsiTheme="minorHAnsi" w:cstheme="minorHAnsi"/>
                <w:noProof/>
                <w:sz w:val="22"/>
                <w:szCs w:val="22"/>
              </w:rPr>
            </w:pPr>
            <w:r>
              <w:rPr>
                <w:rFonts w:asciiTheme="minorHAnsi" w:hAnsiTheme="minorHAnsi" w:cstheme="minorHAnsi"/>
                <w:noProof/>
                <w:sz w:val="22"/>
                <w:szCs w:val="22"/>
              </w:rPr>
              <w:t>Minist</w:t>
            </w:r>
            <w:r w:rsidR="0027569C">
              <w:rPr>
                <w:rFonts w:asciiTheme="minorHAnsi" w:hAnsiTheme="minorHAnsi" w:cstheme="minorHAnsi"/>
                <w:noProof/>
                <w:sz w:val="22"/>
                <w:szCs w:val="22"/>
              </w:rPr>
              <w:t>ry of Finance and Econ</w:t>
            </w:r>
            <w:r>
              <w:rPr>
                <w:rFonts w:asciiTheme="minorHAnsi" w:hAnsiTheme="minorHAnsi" w:cstheme="minorHAnsi"/>
                <w:noProof/>
                <w:sz w:val="22"/>
                <w:szCs w:val="22"/>
              </w:rPr>
              <w:t>o</w:t>
            </w:r>
            <w:r w:rsidR="0027569C">
              <w:rPr>
                <w:rFonts w:asciiTheme="minorHAnsi" w:hAnsiTheme="minorHAnsi" w:cstheme="minorHAnsi"/>
                <w:noProof/>
                <w:sz w:val="22"/>
                <w:szCs w:val="22"/>
              </w:rPr>
              <w:t>mic Management</w:t>
            </w:r>
            <w:r w:rsidR="0027569C" w:rsidRPr="0027569C">
              <w:rPr>
                <w:rFonts w:asciiTheme="minorHAnsi" w:hAnsiTheme="minorHAnsi" w:cstheme="minorHAnsi"/>
                <w:noProof/>
                <w:sz w:val="22"/>
                <w:szCs w:val="22"/>
              </w:rPr>
              <w:t xml:space="preserve"> – financial review, economic analysis</w:t>
            </w:r>
          </w:p>
          <w:p w14:paraId="5B7FEEA5" w14:textId="77777777" w:rsidR="0027569C" w:rsidRPr="0027569C" w:rsidRDefault="0027569C" w:rsidP="00595BD0">
            <w:pPr>
              <w:pStyle w:val="ListParagraph"/>
              <w:numPr>
                <w:ilvl w:val="0"/>
                <w:numId w:val="5"/>
              </w:numPr>
              <w:spacing w:after="160"/>
              <w:rPr>
                <w:rFonts w:asciiTheme="minorHAnsi" w:hAnsiTheme="minorHAnsi" w:cstheme="minorHAnsi"/>
                <w:noProof/>
                <w:sz w:val="22"/>
                <w:szCs w:val="22"/>
              </w:rPr>
            </w:pPr>
            <w:r w:rsidRPr="0027569C">
              <w:rPr>
                <w:rFonts w:asciiTheme="minorHAnsi" w:hAnsiTheme="minorHAnsi" w:cstheme="minorHAnsi"/>
                <w:noProof/>
                <w:sz w:val="22"/>
                <w:szCs w:val="22"/>
              </w:rPr>
              <w:t xml:space="preserve">Emergency Management (CDEM) </w:t>
            </w:r>
          </w:p>
          <w:p w14:paraId="55F321E8" w14:textId="7D5B964C" w:rsidR="0027569C" w:rsidRDefault="004A46D7" w:rsidP="002B57E3">
            <w:pPr>
              <w:spacing w:after="120"/>
              <w:rPr>
                <w:rFonts w:asciiTheme="minorHAnsi" w:hAnsiTheme="minorHAnsi" w:cstheme="minorHAnsi"/>
                <w:noProof/>
                <w:sz w:val="22"/>
                <w:szCs w:val="22"/>
              </w:rPr>
            </w:pPr>
            <w:r w:rsidRPr="004A46D7">
              <w:rPr>
                <w:rFonts w:asciiTheme="minorHAnsi" w:hAnsiTheme="minorHAnsi" w:cstheme="minorHAnsi"/>
                <w:noProof/>
                <w:sz w:val="22"/>
                <w:szCs w:val="22"/>
                <w:highlight w:val="yellow"/>
              </w:rPr>
              <w:t xml:space="preserve">A copy of the staffing structure and indicative costs </w:t>
            </w:r>
            <w:r w:rsidR="00124F36">
              <w:rPr>
                <w:rFonts w:asciiTheme="minorHAnsi" w:hAnsiTheme="minorHAnsi" w:cstheme="minorHAnsi"/>
                <w:noProof/>
                <w:sz w:val="22"/>
                <w:szCs w:val="22"/>
                <w:highlight w:val="yellow"/>
              </w:rPr>
              <w:t xml:space="preserve">for setting up the PMU </w:t>
            </w:r>
            <w:r w:rsidRPr="004A46D7">
              <w:rPr>
                <w:rFonts w:asciiTheme="minorHAnsi" w:hAnsiTheme="minorHAnsi" w:cstheme="minorHAnsi"/>
                <w:noProof/>
                <w:sz w:val="22"/>
                <w:szCs w:val="22"/>
                <w:highlight w:val="yellow"/>
              </w:rPr>
              <w:t xml:space="preserve">is included </w:t>
            </w:r>
            <w:r w:rsidR="00124F36">
              <w:rPr>
                <w:rFonts w:asciiTheme="minorHAnsi" w:hAnsiTheme="minorHAnsi" w:cstheme="minorHAnsi"/>
                <w:noProof/>
                <w:sz w:val="22"/>
                <w:szCs w:val="22"/>
                <w:highlight w:val="yellow"/>
              </w:rPr>
              <w:t>at Appendix B</w:t>
            </w:r>
            <w:r>
              <w:rPr>
                <w:rFonts w:asciiTheme="minorHAnsi" w:hAnsiTheme="minorHAnsi" w:cstheme="minorHAnsi"/>
                <w:noProof/>
                <w:sz w:val="22"/>
                <w:szCs w:val="22"/>
              </w:rPr>
              <w:t xml:space="preserve">. </w:t>
            </w:r>
            <w:r w:rsidR="0027569C">
              <w:rPr>
                <w:rFonts w:asciiTheme="minorHAnsi" w:hAnsiTheme="minorHAnsi" w:cstheme="minorHAnsi"/>
                <w:noProof/>
                <w:sz w:val="22"/>
                <w:szCs w:val="22"/>
              </w:rPr>
              <w:t>I</w:t>
            </w:r>
            <w:r w:rsidR="0027569C" w:rsidRPr="0027569C">
              <w:rPr>
                <w:rFonts w:asciiTheme="minorHAnsi" w:hAnsiTheme="minorHAnsi" w:cstheme="minorHAnsi"/>
                <w:noProof/>
                <w:sz w:val="22"/>
                <w:szCs w:val="22"/>
              </w:rPr>
              <w:t>mplementing par</w:t>
            </w:r>
            <w:r w:rsidR="00944DC6">
              <w:rPr>
                <w:rFonts w:asciiTheme="minorHAnsi" w:hAnsiTheme="minorHAnsi" w:cstheme="minorHAnsi"/>
                <w:noProof/>
                <w:sz w:val="22"/>
                <w:szCs w:val="22"/>
              </w:rPr>
              <w:t>t</w:t>
            </w:r>
            <w:r w:rsidR="0027569C" w:rsidRPr="0027569C">
              <w:rPr>
                <w:rFonts w:asciiTheme="minorHAnsi" w:hAnsiTheme="minorHAnsi" w:cstheme="minorHAnsi"/>
                <w:noProof/>
                <w:sz w:val="22"/>
                <w:szCs w:val="22"/>
              </w:rPr>
              <w:t>ners</w:t>
            </w:r>
            <w:r w:rsidR="00124F36">
              <w:rPr>
                <w:rFonts w:asciiTheme="minorHAnsi" w:hAnsiTheme="minorHAnsi" w:cstheme="minorHAnsi"/>
                <w:noProof/>
                <w:sz w:val="22"/>
                <w:szCs w:val="22"/>
              </w:rPr>
              <w:t xml:space="preserve"> for constructing the work </w:t>
            </w:r>
            <w:r w:rsidR="0027569C">
              <w:rPr>
                <w:rFonts w:asciiTheme="minorHAnsi" w:hAnsiTheme="minorHAnsi" w:cstheme="minorHAnsi"/>
                <w:noProof/>
                <w:sz w:val="22"/>
                <w:szCs w:val="22"/>
              </w:rPr>
              <w:t xml:space="preserve">will most likely be by engagement of the </w:t>
            </w:r>
            <w:r w:rsidR="0027569C" w:rsidRPr="0027569C">
              <w:rPr>
                <w:rFonts w:asciiTheme="minorHAnsi" w:hAnsiTheme="minorHAnsi" w:cstheme="minorHAnsi"/>
                <w:noProof/>
                <w:sz w:val="22"/>
                <w:szCs w:val="22"/>
              </w:rPr>
              <w:t>private sec</w:t>
            </w:r>
            <w:r w:rsidR="00124F36">
              <w:rPr>
                <w:rFonts w:asciiTheme="minorHAnsi" w:hAnsiTheme="minorHAnsi" w:cstheme="minorHAnsi"/>
                <w:noProof/>
                <w:sz w:val="22"/>
                <w:szCs w:val="22"/>
              </w:rPr>
              <w:t>tor (developers and constructors</w:t>
            </w:r>
            <w:r w:rsidR="0027569C" w:rsidRPr="0027569C">
              <w:rPr>
                <w:rFonts w:asciiTheme="minorHAnsi" w:hAnsiTheme="minorHAnsi" w:cstheme="minorHAnsi"/>
                <w:noProof/>
                <w:sz w:val="22"/>
                <w:szCs w:val="22"/>
              </w:rPr>
              <w:t>, Blue Sky and TAU, CDEM</w:t>
            </w:r>
            <w:r w:rsidR="00DF18F5">
              <w:rPr>
                <w:rFonts w:asciiTheme="minorHAnsi" w:hAnsiTheme="minorHAnsi" w:cstheme="minorHAnsi"/>
                <w:noProof/>
                <w:sz w:val="22"/>
                <w:szCs w:val="22"/>
              </w:rPr>
              <w:t>) through the CI Govern</w:t>
            </w:r>
            <w:r w:rsidR="0027569C">
              <w:rPr>
                <w:rFonts w:asciiTheme="minorHAnsi" w:hAnsiTheme="minorHAnsi" w:cstheme="minorHAnsi"/>
                <w:noProof/>
                <w:sz w:val="22"/>
                <w:szCs w:val="22"/>
              </w:rPr>
              <w:t xml:space="preserve">ment procurement process. </w:t>
            </w:r>
          </w:p>
          <w:p w14:paraId="6CF684F9" w14:textId="6F8C4238" w:rsidR="00944DC6" w:rsidRPr="00944DC6" w:rsidRDefault="00944DC6" w:rsidP="002B57E3">
            <w:pPr>
              <w:spacing w:after="120"/>
              <w:rPr>
                <w:rFonts w:asciiTheme="minorHAnsi" w:hAnsiTheme="minorHAnsi" w:cstheme="minorHAnsi"/>
                <w:b/>
                <w:noProof/>
                <w:sz w:val="22"/>
                <w:szCs w:val="22"/>
              </w:rPr>
            </w:pPr>
            <w:r w:rsidRPr="00944DC6">
              <w:rPr>
                <w:rFonts w:asciiTheme="minorHAnsi" w:hAnsiTheme="minorHAnsi" w:cstheme="minorHAnsi"/>
                <w:b/>
                <w:noProof/>
                <w:sz w:val="22"/>
                <w:szCs w:val="22"/>
              </w:rPr>
              <w:lastRenderedPageBreak/>
              <w:t xml:space="preserve">Phase 2 </w:t>
            </w:r>
            <w:r w:rsidR="00C84813">
              <w:rPr>
                <w:rFonts w:asciiTheme="minorHAnsi" w:hAnsiTheme="minorHAnsi" w:cstheme="minorHAnsi"/>
                <w:b/>
                <w:noProof/>
                <w:sz w:val="22"/>
                <w:szCs w:val="22"/>
              </w:rPr>
              <w:t xml:space="preserve">- </w:t>
            </w:r>
            <w:r w:rsidR="00124F36">
              <w:rPr>
                <w:rFonts w:asciiTheme="minorHAnsi" w:hAnsiTheme="minorHAnsi" w:cstheme="minorHAnsi"/>
                <w:noProof/>
                <w:sz w:val="22"/>
                <w:szCs w:val="22"/>
              </w:rPr>
              <w:t>The PMU</w:t>
            </w:r>
            <w:r w:rsidRPr="00944DC6">
              <w:rPr>
                <w:rFonts w:asciiTheme="minorHAnsi" w:hAnsiTheme="minorHAnsi" w:cstheme="minorHAnsi"/>
                <w:noProof/>
                <w:sz w:val="22"/>
                <w:szCs w:val="22"/>
              </w:rPr>
              <w:t xml:space="preserve"> will be charged wit</w:t>
            </w:r>
            <w:r>
              <w:rPr>
                <w:rFonts w:asciiTheme="minorHAnsi" w:hAnsiTheme="minorHAnsi" w:cstheme="minorHAnsi"/>
                <w:noProof/>
                <w:sz w:val="22"/>
                <w:szCs w:val="22"/>
              </w:rPr>
              <w:t>h investigating, implementing a</w:t>
            </w:r>
            <w:r w:rsidRPr="00944DC6">
              <w:rPr>
                <w:rFonts w:asciiTheme="minorHAnsi" w:hAnsiTheme="minorHAnsi" w:cstheme="minorHAnsi"/>
                <w:noProof/>
                <w:sz w:val="22"/>
                <w:szCs w:val="22"/>
              </w:rPr>
              <w:t xml:space="preserve">nd managing a 5 year programme of works to </w:t>
            </w:r>
            <w:r w:rsidR="00C84813">
              <w:rPr>
                <w:rFonts w:asciiTheme="minorHAnsi" w:hAnsiTheme="minorHAnsi" w:cstheme="minorHAnsi"/>
                <w:noProof/>
                <w:sz w:val="22"/>
                <w:szCs w:val="22"/>
              </w:rPr>
              <w:t>strengthen</w:t>
            </w:r>
            <w:r w:rsidRPr="00944DC6">
              <w:rPr>
                <w:rFonts w:asciiTheme="minorHAnsi" w:hAnsiTheme="minorHAnsi" w:cstheme="minorHAnsi"/>
                <w:noProof/>
                <w:sz w:val="22"/>
                <w:szCs w:val="22"/>
              </w:rPr>
              <w:t xml:space="preserve"> foreshore resistance </w:t>
            </w:r>
            <w:r>
              <w:rPr>
                <w:rFonts w:asciiTheme="minorHAnsi" w:hAnsiTheme="minorHAnsi" w:cstheme="minorHAnsi"/>
                <w:noProof/>
                <w:sz w:val="22"/>
                <w:szCs w:val="22"/>
              </w:rPr>
              <w:t>in the most vulnerable areas and to also look at the risks posed by rising sea levels and present solutions that can be implement</w:t>
            </w:r>
            <w:r w:rsidR="00124F36">
              <w:rPr>
                <w:rFonts w:asciiTheme="minorHAnsi" w:hAnsiTheme="minorHAnsi" w:cstheme="minorHAnsi"/>
                <w:noProof/>
                <w:sz w:val="22"/>
                <w:szCs w:val="22"/>
              </w:rPr>
              <w:t>ed. It is envisaged that the PMU</w:t>
            </w:r>
            <w:r>
              <w:rPr>
                <w:rFonts w:asciiTheme="minorHAnsi" w:hAnsiTheme="minorHAnsi" w:cstheme="minorHAnsi"/>
                <w:noProof/>
                <w:sz w:val="22"/>
                <w:szCs w:val="22"/>
              </w:rPr>
              <w:t xml:space="preserve"> will exist for an initial 5 year period. Any decision to extend this time will be undertaken by the Management Board</w:t>
            </w:r>
            <w:r w:rsidR="00C84813">
              <w:rPr>
                <w:rFonts w:asciiTheme="minorHAnsi" w:hAnsiTheme="minorHAnsi" w:cstheme="minorHAnsi"/>
                <w:noProof/>
                <w:sz w:val="22"/>
                <w:szCs w:val="22"/>
              </w:rPr>
              <w:t xml:space="preserve">. </w:t>
            </w:r>
          </w:p>
          <w:p w14:paraId="551319F4" w14:textId="3A87B28B" w:rsidR="0027569C" w:rsidRPr="00D33277" w:rsidRDefault="0027569C" w:rsidP="00595BD0">
            <w:pPr>
              <w:pStyle w:val="ListParagraph"/>
              <w:numPr>
                <w:ilvl w:val="0"/>
                <w:numId w:val="15"/>
              </w:numPr>
              <w:autoSpaceDE w:val="0"/>
              <w:autoSpaceDN w:val="0"/>
              <w:adjustRightInd w:val="0"/>
              <w:spacing w:before="120" w:after="120"/>
              <w:rPr>
                <w:rFonts w:asciiTheme="minorHAnsi" w:hAnsiTheme="minorHAnsi" w:cstheme="minorHAnsi"/>
                <w:b/>
                <w:noProof/>
                <w:color w:val="FF0000"/>
                <w:sz w:val="22"/>
                <w:szCs w:val="22"/>
              </w:rPr>
            </w:pPr>
            <w:r w:rsidRPr="00D33277">
              <w:rPr>
                <w:rFonts w:asciiTheme="minorHAnsi" w:hAnsiTheme="minorHAnsi" w:cstheme="minorHAnsi"/>
                <w:b/>
                <w:noProof/>
                <w:color w:val="FF0000"/>
                <w:sz w:val="22"/>
                <w:szCs w:val="22"/>
              </w:rPr>
              <w:t>ISSUES AND CHALLENGES</w:t>
            </w:r>
            <w:r w:rsidR="00124F36" w:rsidRPr="00D33277">
              <w:rPr>
                <w:rFonts w:asciiTheme="minorHAnsi" w:hAnsiTheme="minorHAnsi" w:cstheme="minorHAnsi"/>
                <w:b/>
                <w:noProof/>
                <w:color w:val="FF0000"/>
                <w:sz w:val="22"/>
                <w:szCs w:val="22"/>
              </w:rPr>
              <w:t xml:space="preserve"> – LAND OWNERSHIP</w:t>
            </w:r>
            <w:r w:rsidR="002E2439" w:rsidRPr="00D33277">
              <w:rPr>
                <w:rFonts w:asciiTheme="minorHAnsi" w:hAnsiTheme="minorHAnsi" w:cstheme="minorHAnsi"/>
                <w:b/>
                <w:noProof/>
                <w:color w:val="FF0000"/>
                <w:sz w:val="22"/>
                <w:szCs w:val="22"/>
              </w:rPr>
              <w:t xml:space="preserve"> &amp; STAKEHOLDER ENGAGEMENT</w:t>
            </w:r>
          </w:p>
          <w:p w14:paraId="746C9438" w14:textId="09B1B589" w:rsidR="002B57E3" w:rsidRDefault="0027569C" w:rsidP="0027569C">
            <w:pPr>
              <w:autoSpaceDE w:val="0"/>
              <w:autoSpaceDN w:val="0"/>
              <w:adjustRightInd w:val="0"/>
              <w:rPr>
                <w:rFonts w:asciiTheme="minorHAnsi" w:hAnsiTheme="minorHAnsi" w:cstheme="minorHAnsi"/>
                <w:noProof/>
                <w:sz w:val="22"/>
                <w:szCs w:val="22"/>
              </w:rPr>
            </w:pPr>
            <w:r w:rsidRPr="0027569C">
              <w:rPr>
                <w:rFonts w:asciiTheme="minorHAnsi" w:hAnsiTheme="minorHAnsi" w:cstheme="minorHAnsi"/>
                <w:noProof/>
                <w:sz w:val="22"/>
                <w:szCs w:val="22"/>
              </w:rPr>
              <w:t>There is a particular need to integrate emergency management and consideration of the effects of climate change into public infrastructure planning, design, construction, maintenance and management.  The government liases and negotiates with landowners (or nominated representatives) to locate or survey boundaries and to gain access to family land for the purposes note</w:t>
            </w:r>
            <w:r w:rsidR="00AB6203">
              <w:rPr>
                <w:rFonts w:asciiTheme="minorHAnsi" w:hAnsiTheme="minorHAnsi" w:cstheme="minorHAnsi"/>
                <w:noProof/>
                <w:sz w:val="22"/>
                <w:szCs w:val="22"/>
              </w:rPr>
              <w:t>d</w:t>
            </w:r>
            <w:r w:rsidRPr="0027569C">
              <w:rPr>
                <w:rFonts w:asciiTheme="minorHAnsi" w:hAnsiTheme="minorHAnsi" w:cstheme="minorHAnsi"/>
                <w:noProof/>
                <w:sz w:val="22"/>
                <w:szCs w:val="22"/>
              </w:rPr>
              <w:t xml:space="preserve"> above.  </w:t>
            </w:r>
          </w:p>
          <w:p w14:paraId="7B823136" w14:textId="77777777" w:rsidR="002B57E3" w:rsidRDefault="0027569C" w:rsidP="002B57E3">
            <w:pPr>
              <w:autoSpaceDE w:val="0"/>
              <w:autoSpaceDN w:val="0"/>
              <w:adjustRightInd w:val="0"/>
              <w:spacing w:before="120"/>
              <w:rPr>
                <w:rFonts w:asciiTheme="minorHAnsi" w:hAnsiTheme="minorHAnsi" w:cstheme="minorHAnsi"/>
                <w:noProof/>
                <w:sz w:val="22"/>
                <w:szCs w:val="22"/>
              </w:rPr>
            </w:pPr>
            <w:r w:rsidRPr="0027569C">
              <w:rPr>
                <w:rFonts w:asciiTheme="minorHAnsi" w:hAnsiTheme="minorHAnsi" w:cstheme="minorHAnsi"/>
                <w:noProof/>
                <w:sz w:val="22"/>
                <w:szCs w:val="22"/>
              </w:rPr>
              <w:t xml:space="preserve">However there is a lack of information identifying the owners of land, resulting in delays and disputes, with subsequent difficulty in planning for climate change mitigation, providing detours, emergency evacuation routes, alternative routes and access to critical assets such as water supply installations. </w:t>
            </w:r>
          </w:p>
          <w:p w14:paraId="5AB5C1BA" w14:textId="77777777" w:rsidR="0027569C" w:rsidRDefault="002B57E3" w:rsidP="00124F36">
            <w:pPr>
              <w:autoSpaceDE w:val="0"/>
              <w:autoSpaceDN w:val="0"/>
              <w:adjustRightInd w:val="0"/>
              <w:spacing w:before="120" w:after="120"/>
              <w:rPr>
                <w:rFonts w:asciiTheme="minorHAnsi" w:hAnsiTheme="minorHAnsi" w:cstheme="minorHAnsi"/>
                <w:noProof/>
                <w:sz w:val="22"/>
                <w:szCs w:val="22"/>
              </w:rPr>
            </w:pPr>
            <w:r>
              <w:rPr>
                <w:rFonts w:asciiTheme="minorHAnsi" w:hAnsiTheme="minorHAnsi" w:cstheme="minorHAnsi"/>
                <w:noProof/>
                <w:sz w:val="22"/>
                <w:szCs w:val="22"/>
              </w:rPr>
              <w:t>We will t</w:t>
            </w:r>
            <w:r w:rsidR="00AB6203">
              <w:rPr>
                <w:rFonts w:asciiTheme="minorHAnsi" w:hAnsiTheme="minorHAnsi" w:cstheme="minorHAnsi"/>
                <w:noProof/>
                <w:sz w:val="22"/>
                <w:szCs w:val="22"/>
              </w:rPr>
              <w:t>h</w:t>
            </w:r>
            <w:r>
              <w:rPr>
                <w:rFonts w:asciiTheme="minorHAnsi" w:hAnsiTheme="minorHAnsi" w:cstheme="minorHAnsi"/>
                <w:noProof/>
                <w:sz w:val="22"/>
                <w:szCs w:val="22"/>
              </w:rPr>
              <w:t xml:space="preserve">erefore focus our immediate attention to those areas where the Government has an agreement to enter and work upon the land. </w:t>
            </w:r>
            <w:r w:rsidR="00124F36">
              <w:rPr>
                <w:rFonts w:asciiTheme="minorHAnsi" w:hAnsiTheme="minorHAnsi" w:cstheme="minorHAnsi"/>
                <w:noProof/>
                <w:sz w:val="22"/>
                <w:szCs w:val="22"/>
              </w:rPr>
              <w:t xml:space="preserve">DFevelopment of the land wonership adatbase and subsequent negotiations with those integral to this programme will be part of the PMU objectives and </w:t>
            </w:r>
            <w:r>
              <w:rPr>
                <w:rFonts w:asciiTheme="minorHAnsi" w:hAnsiTheme="minorHAnsi" w:cstheme="minorHAnsi"/>
                <w:noProof/>
                <w:sz w:val="22"/>
                <w:szCs w:val="22"/>
              </w:rPr>
              <w:t>will become</w:t>
            </w:r>
            <w:r w:rsidR="00124F36">
              <w:rPr>
                <w:rFonts w:asciiTheme="minorHAnsi" w:hAnsiTheme="minorHAnsi" w:cstheme="minorHAnsi"/>
                <w:noProof/>
                <w:sz w:val="22"/>
                <w:szCs w:val="22"/>
              </w:rPr>
              <w:t xml:space="preserve"> part of the 5 year </w:t>
            </w:r>
            <w:r>
              <w:rPr>
                <w:rFonts w:asciiTheme="minorHAnsi" w:hAnsiTheme="minorHAnsi" w:cstheme="minorHAnsi"/>
                <w:noProof/>
                <w:sz w:val="22"/>
                <w:szCs w:val="22"/>
              </w:rPr>
              <w:t xml:space="preserve">planning process as we move forward to ensure we can work on land within prvate ownership. </w:t>
            </w:r>
            <w:r w:rsidR="0027569C" w:rsidRPr="0027569C">
              <w:rPr>
                <w:rFonts w:asciiTheme="minorHAnsi" w:hAnsiTheme="minorHAnsi" w:cstheme="minorHAnsi"/>
                <w:noProof/>
                <w:sz w:val="22"/>
                <w:szCs w:val="22"/>
              </w:rPr>
              <w:t xml:space="preserve"> </w:t>
            </w:r>
          </w:p>
          <w:p w14:paraId="4848D1D5" w14:textId="0DE7437E" w:rsidR="00D77D75" w:rsidRPr="00D77D75" w:rsidRDefault="00D77D75" w:rsidP="008468C4">
            <w:pPr>
              <w:spacing w:before="120"/>
              <w:jc w:val="both"/>
              <w:rPr>
                <w:rFonts w:asciiTheme="minorHAnsi" w:hAnsiTheme="minorHAnsi" w:cstheme="minorHAnsi"/>
                <w:noProof/>
                <w:sz w:val="22"/>
                <w:szCs w:val="22"/>
              </w:rPr>
            </w:pPr>
            <w:r>
              <w:rPr>
                <w:rFonts w:asciiTheme="minorHAnsi" w:hAnsiTheme="minorHAnsi" w:cstheme="minorHAnsi"/>
                <w:noProof/>
                <w:sz w:val="22"/>
                <w:szCs w:val="22"/>
              </w:rPr>
              <w:t>The programme has been split into a number of areas as ICI does already have a range of defined schemes and a series of development initiatives to manage the protection of its foreshore from climate change impact</w:t>
            </w:r>
            <w:r w:rsidRPr="00D7223B">
              <w:rPr>
                <w:rFonts w:asciiTheme="minorHAnsi" w:hAnsiTheme="minorHAnsi" w:cstheme="minorHAnsi"/>
                <w:noProof/>
                <w:sz w:val="22"/>
                <w:szCs w:val="22"/>
              </w:rPr>
              <w:t xml:space="preserve">.  </w:t>
            </w:r>
            <w:r>
              <w:rPr>
                <w:rFonts w:asciiTheme="minorHAnsi" w:hAnsiTheme="minorHAnsi" w:cstheme="minorHAnsi"/>
                <w:noProof/>
                <w:sz w:val="22"/>
                <w:szCs w:val="22"/>
              </w:rPr>
              <w:t xml:space="preserve">As a key stakeholder, responsible for managing, maintaining and improving certain Government assets, ICI would have signifcant input imto this programme. </w:t>
            </w:r>
          </w:p>
        </w:tc>
      </w:tr>
      <w:tr w:rsidR="007E181B" w:rsidRPr="009640B7" w14:paraId="6AB6AB4E"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F6DE73" w14:textId="65F90E3D" w:rsidR="008468C4" w:rsidRDefault="00F25371" w:rsidP="008468C4">
            <w:pPr>
              <w:spacing w:before="120" w:after="60"/>
              <w:jc w:val="both"/>
              <w:rPr>
                <w:rFonts w:asciiTheme="minorHAnsi" w:hAnsiTheme="minorHAnsi" w:cstheme="minorHAnsi"/>
                <w:noProof/>
                <w:sz w:val="22"/>
                <w:szCs w:val="22"/>
              </w:rPr>
            </w:pPr>
            <w:r>
              <w:rPr>
                <w:rFonts w:cs="Arial"/>
                <w:b/>
                <w:color w:val="24634F"/>
                <w:sz w:val="20"/>
                <w:lang w:val="fr-FR" w:eastAsia="ja-JP"/>
              </w:rPr>
              <w:lastRenderedPageBreak/>
              <w:t xml:space="preserve">B.2. </w:t>
            </w:r>
            <w:r w:rsidR="00777A59">
              <w:rPr>
                <w:rFonts w:cs="Arial"/>
                <w:b/>
                <w:color w:val="24634F"/>
                <w:sz w:val="20"/>
                <w:lang w:val="fr-FR" w:eastAsia="ja-JP"/>
              </w:rPr>
              <w:t>P</w:t>
            </w:r>
            <w:r w:rsidR="007E181B" w:rsidRPr="00F97655">
              <w:rPr>
                <w:rFonts w:cs="Arial"/>
                <w:b/>
                <w:color w:val="24634F"/>
                <w:sz w:val="20"/>
                <w:lang w:val="fr-FR" w:eastAsia="ja-JP"/>
              </w:rPr>
              <w:t xml:space="preserve">rogramme description (max. </w:t>
            </w:r>
            <w:r w:rsidR="000B2111">
              <w:rPr>
                <w:rFonts w:cs="Arial"/>
                <w:b/>
                <w:color w:val="24634F"/>
                <w:sz w:val="20"/>
                <w:lang w:val="fr-FR" w:eastAsia="ja-JP"/>
              </w:rPr>
              <w:t>3</w:t>
            </w:r>
            <w:r w:rsidR="00F12935" w:rsidRPr="00F97655">
              <w:rPr>
                <w:rFonts w:cs="Arial"/>
                <w:b/>
                <w:color w:val="24634F"/>
                <w:sz w:val="20"/>
                <w:lang w:val="fr-FR" w:eastAsia="ja-JP"/>
              </w:rPr>
              <w:t xml:space="preserve"> pages</w:t>
            </w:r>
            <w:r w:rsidR="007E181B" w:rsidRPr="00F97655">
              <w:rPr>
                <w:rFonts w:cs="Arial"/>
                <w:b/>
                <w:color w:val="24634F"/>
                <w:sz w:val="20"/>
                <w:lang w:val="fr-FR" w:eastAsia="ja-JP"/>
              </w:rPr>
              <w:t>)</w:t>
            </w:r>
            <w:r w:rsidR="008468C4" w:rsidRPr="00D33277">
              <w:rPr>
                <w:rFonts w:asciiTheme="minorHAnsi" w:hAnsiTheme="minorHAnsi" w:cstheme="minorHAnsi"/>
                <w:b/>
                <w:noProof/>
                <w:color w:val="002060"/>
                <w:sz w:val="22"/>
                <w:szCs w:val="22"/>
              </w:rPr>
              <w:t xml:space="preserve"> YEAR 1 SET UP &amp; DEVELOPMENTAL PHASE </w:t>
            </w:r>
            <w:r w:rsidR="008468C4" w:rsidRPr="00F25371">
              <w:rPr>
                <w:rFonts w:asciiTheme="minorHAnsi" w:hAnsiTheme="minorHAnsi" w:cstheme="minorHAnsi"/>
                <w:b/>
                <w:noProof/>
                <w:sz w:val="22"/>
                <w:szCs w:val="22"/>
              </w:rPr>
              <w:t xml:space="preserve">– </w:t>
            </w:r>
            <w:r w:rsidR="008468C4">
              <w:rPr>
                <w:rFonts w:asciiTheme="minorHAnsi" w:hAnsiTheme="minorHAnsi" w:cstheme="minorHAnsi"/>
                <w:noProof/>
                <w:sz w:val="22"/>
                <w:szCs w:val="22"/>
              </w:rPr>
              <w:t xml:space="preserve">The office of Climate Change Cook Islands on behalf of the CI Government will establish a </w:t>
            </w:r>
            <w:r w:rsidR="008468C4" w:rsidRPr="00E03BF4">
              <w:rPr>
                <w:rFonts w:asciiTheme="minorHAnsi" w:hAnsiTheme="minorHAnsi" w:cstheme="minorHAnsi"/>
                <w:b/>
                <w:noProof/>
                <w:sz w:val="22"/>
                <w:szCs w:val="22"/>
              </w:rPr>
              <w:t>Project Management Unit</w:t>
            </w:r>
            <w:r w:rsidR="008468C4">
              <w:rPr>
                <w:rFonts w:asciiTheme="minorHAnsi" w:hAnsiTheme="minorHAnsi" w:cstheme="minorHAnsi"/>
                <w:noProof/>
                <w:sz w:val="22"/>
                <w:szCs w:val="22"/>
              </w:rPr>
              <w:t xml:space="preserve"> which will be responsible for everything related to the fund. The role of the PMU, amongst other things will be to investigate issues, promote initiatives, develop stakeholder and landowner relationships, develop strategies, complete design work and procure contracts for the physical works of approved schemes. The PMU members, responsibilities and associated relationships is set out in the attached document at </w:t>
            </w:r>
            <w:r w:rsidR="008468C4" w:rsidRPr="002E2439">
              <w:rPr>
                <w:rFonts w:asciiTheme="minorHAnsi" w:hAnsiTheme="minorHAnsi" w:cstheme="minorHAnsi"/>
                <w:noProof/>
                <w:sz w:val="22"/>
                <w:szCs w:val="22"/>
                <w:highlight w:val="yellow"/>
              </w:rPr>
              <w:t>Appendix C</w:t>
            </w:r>
            <w:r w:rsidR="008468C4">
              <w:rPr>
                <w:rFonts w:asciiTheme="minorHAnsi" w:hAnsiTheme="minorHAnsi" w:cstheme="minorHAnsi"/>
                <w:noProof/>
                <w:sz w:val="22"/>
                <w:szCs w:val="22"/>
              </w:rPr>
              <w:t xml:space="preserve">. </w:t>
            </w:r>
          </w:p>
          <w:p w14:paraId="32C0CCED" w14:textId="77777777" w:rsidR="008468C4" w:rsidRPr="00D33277" w:rsidRDefault="008468C4" w:rsidP="008468C4">
            <w:pPr>
              <w:spacing w:before="60" w:after="60"/>
              <w:jc w:val="both"/>
              <w:rPr>
                <w:rFonts w:asciiTheme="minorHAnsi" w:hAnsiTheme="minorHAnsi" w:cstheme="minorHAnsi"/>
                <w:b/>
                <w:noProof/>
                <w:color w:val="002060"/>
                <w:sz w:val="22"/>
                <w:szCs w:val="22"/>
              </w:rPr>
            </w:pPr>
            <w:r w:rsidRPr="00D33277">
              <w:rPr>
                <w:rFonts w:asciiTheme="minorHAnsi" w:hAnsiTheme="minorHAnsi" w:cstheme="minorHAnsi"/>
                <w:b/>
                <w:noProof/>
                <w:color w:val="002060"/>
                <w:sz w:val="22"/>
                <w:szCs w:val="22"/>
              </w:rPr>
              <w:t xml:space="preserve">YEAR 1 “QUICK WINS” </w:t>
            </w:r>
          </w:p>
          <w:p w14:paraId="29827059" w14:textId="77777777" w:rsidR="008468C4" w:rsidRDefault="008468C4" w:rsidP="00595BD0">
            <w:pPr>
              <w:pStyle w:val="ListParagraph"/>
              <w:numPr>
                <w:ilvl w:val="0"/>
                <w:numId w:val="6"/>
              </w:numPr>
              <w:spacing w:before="60" w:after="60"/>
              <w:ind w:left="360"/>
              <w:contextualSpacing w:val="0"/>
              <w:jc w:val="both"/>
              <w:rPr>
                <w:rFonts w:asciiTheme="minorHAnsi" w:hAnsiTheme="minorHAnsi" w:cstheme="minorHAnsi"/>
                <w:noProof/>
                <w:sz w:val="22"/>
                <w:szCs w:val="22"/>
              </w:rPr>
            </w:pPr>
            <w:r>
              <w:rPr>
                <w:rFonts w:asciiTheme="minorHAnsi" w:hAnsiTheme="minorHAnsi" w:cstheme="minorHAnsi"/>
                <w:noProof/>
                <w:sz w:val="22"/>
                <w:szCs w:val="22"/>
              </w:rPr>
              <w:t xml:space="preserve">Set up PMU – </w:t>
            </w:r>
            <w:r w:rsidRPr="000B577E">
              <w:rPr>
                <w:rFonts w:asciiTheme="minorHAnsi" w:hAnsiTheme="minorHAnsi" w:cstheme="minorHAnsi"/>
                <w:b/>
                <w:noProof/>
                <w:color w:val="FF0000"/>
                <w:sz w:val="22"/>
                <w:szCs w:val="22"/>
              </w:rPr>
              <w:t xml:space="preserve">Estimated Cost $380,000 </w:t>
            </w:r>
            <w:r>
              <w:rPr>
                <w:rFonts w:asciiTheme="minorHAnsi" w:hAnsiTheme="minorHAnsi" w:cstheme="minorHAnsi"/>
                <w:b/>
                <w:noProof/>
                <w:sz w:val="22"/>
                <w:szCs w:val="22"/>
              </w:rPr>
              <w:t xml:space="preserve">– </w:t>
            </w:r>
            <w:r w:rsidRPr="00E03BF4">
              <w:rPr>
                <w:rFonts w:asciiTheme="minorHAnsi" w:hAnsiTheme="minorHAnsi" w:cstheme="minorHAnsi"/>
                <w:noProof/>
                <w:sz w:val="22"/>
                <w:szCs w:val="22"/>
              </w:rPr>
              <w:t>commence foreshore strategy development</w:t>
            </w:r>
            <w:r>
              <w:rPr>
                <w:rFonts w:asciiTheme="minorHAnsi" w:hAnsiTheme="minorHAnsi" w:cstheme="minorHAnsi"/>
                <w:noProof/>
                <w:sz w:val="22"/>
                <w:szCs w:val="22"/>
              </w:rPr>
              <w:t xml:space="preserve"> plan.</w:t>
            </w:r>
          </w:p>
          <w:p w14:paraId="0C1CCE6B" w14:textId="77777777" w:rsidR="008468C4" w:rsidRPr="00E03BF4" w:rsidRDefault="008468C4" w:rsidP="00595BD0">
            <w:pPr>
              <w:pStyle w:val="ListParagraph"/>
              <w:numPr>
                <w:ilvl w:val="0"/>
                <w:numId w:val="8"/>
              </w:numPr>
              <w:spacing w:before="60" w:after="60"/>
              <w:contextualSpacing w:val="0"/>
              <w:jc w:val="both"/>
              <w:rPr>
                <w:rFonts w:asciiTheme="minorHAnsi" w:hAnsiTheme="minorHAnsi" w:cstheme="minorHAnsi"/>
                <w:noProof/>
                <w:vanish/>
                <w:sz w:val="22"/>
                <w:szCs w:val="22"/>
              </w:rPr>
            </w:pPr>
          </w:p>
          <w:p w14:paraId="4827884E" w14:textId="77777777" w:rsidR="008468C4" w:rsidRPr="00AF422D" w:rsidRDefault="008468C4" w:rsidP="00595BD0">
            <w:pPr>
              <w:pStyle w:val="ListParagraph"/>
              <w:numPr>
                <w:ilvl w:val="0"/>
                <w:numId w:val="8"/>
              </w:numPr>
              <w:spacing w:before="60" w:after="60"/>
              <w:contextualSpacing w:val="0"/>
              <w:jc w:val="both"/>
              <w:rPr>
                <w:rFonts w:asciiTheme="minorHAnsi" w:hAnsiTheme="minorHAnsi" w:cstheme="minorHAnsi"/>
                <w:i/>
                <w:noProof/>
                <w:sz w:val="22"/>
                <w:szCs w:val="22"/>
              </w:rPr>
            </w:pPr>
            <w:r w:rsidRPr="00E03BF4">
              <w:rPr>
                <w:rFonts w:asciiTheme="minorHAnsi" w:hAnsiTheme="minorHAnsi" w:cstheme="minorHAnsi"/>
                <w:noProof/>
                <w:sz w:val="22"/>
                <w:szCs w:val="22"/>
              </w:rPr>
              <w:t>Implement short-term Rutaki protection recommendations on Rarotonga as described in the Tonkin and Taylor report March 2018 – “</w:t>
            </w:r>
            <w:r w:rsidRPr="00E03BF4">
              <w:rPr>
                <w:rFonts w:asciiTheme="minorHAnsi" w:hAnsiTheme="minorHAnsi" w:cstheme="minorHAnsi"/>
                <w:sz w:val="22"/>
                <w:szCs w:val="22"/>
              </w:rPr>
              <w:t>Maintenance and repair of existing structures as necessary</w:t>
            </w:r>
            <w:r w:rsidRPr="00AF422D">
              <w:rPr>
                <w:rFonts w:asciiTheme="minorHAnsi" w:hAnsiTheme="minorHAnsi" w:cstheme="minorHAnsi"/>
                <w:i/>
                <w:sz w:val="22"/>
                <w:szCs w:val="22"/>
              </w:rPr>
              <w:t xml:space="preserve"> - repair of existing structures involves ongoing repair on an as-needed basis. This may include rebuilding rock revetment material and displaced rocks, clearing </w:t>
            </w:r>
            <w:proofErr w:type="spellStart"/>
            <w:r w:rsidRPr="00AF422D">
              <w:rPr>
                <w:rFonts w:asciiTheme="minorHAnsi" w:hAnsiTheme="minorHAnsi" w:cstheme="minorHAnsi"/>
                <w:i/>
                <w:sz w:val="22"/>
                <w:szCs w:val="22"/>
              </w:rPr>
              <w:t>overwash</w:t>
            </w:r>
            <w:proofErr w:type="spellEnd"/>
            <w:r w:rsidRPr="00AF422D">
              <w:rPr>
                <w:rFonts w:asciiTheme="minorHAnsi" w:hAnsiTheme="minorHAnsi" w:cstheme="minorHAnsi"/>
                <w:i/>
                <w:sz w:val="22"/>
                <w:szCs w:val="22"/>
              </w:rPr>
              <w:t xml:space="preserve"> sand, filling scour holes. This option is generally the very minimum required to maintain an effective coastal protection structure scheme and time and costs tend to increase with structure age and/or substandard initial design or construct</w:t>
            </w:r>
            <w:r>
              <w:rPr>
                <w:rFonts w:asciiTheme="minorHAnsi" w:hAnsiTheme="minorHAnsi" w:cstheme="minorHAnsi"/>
                <w:i/>
                <w:sz w:val="22"/>
                <w:szCs w:val="22"/>
              </w:rPr>
              <w:t xml:space="preserve">ion </w:t>
            </w:r>
            <w:r w:rsidRPr="000B577E">
              <w:rPr>
                <w:rFonts w:asciiTheme="minorHAnsi" w:hAnsiTheme="minorHAnsi" w:cstheme="minorHAnsi"/>
                <w:b/>
                <w:color w:val="FF0000"/>
                <w:sz w:val="22"/>
                <w:szCs w:val="22"/>
              </w:rPr>
              <w:t>Estimated Cost $250,000</w:t>
            </w:r>
          </w:p>
          <w:p w14:paraId="2FA50356" w14:textId="77777777" w:rsidR="008468C4" w:rsidRPr="00D7223B" w:rsidRDefault="008468C4" w:rsidP="00595BD0">
            <w:pPr>
              <w:pStyle w:val="ListParagraph"/>
              <w:numPr>
                <w:ilvl w:val="0"/>
                <w:numId w:val="6"/>
              </w:numPr>
              <w:spacing w:before="60" w:after="60"/>
              <w:ind w:left="360"/>
              <w:contextualSpacing w:val="0"/>
              <w:jc w:val="both"/>
              <w:rPr>
                <w:rFonts w:asciiTheme="minorHAnsi" w:hAnsiTheme="minorHAnsi" w:cstheme="minorHAnsi"/>
                <w:noProof/>
                <w:sz w:val="22"/>
                <w:szCs w:val="22"/>
              </w:rPr>
            </w:pPr>
            <w:r w:rsidRPr="00D7223B">
              <w:rPr>
                <w:rFonts w:asciiTheme="minorHAnsi" w:hAnsiTheme="minorHAnsi" w:cstheme="minorHAnsi"/>
                <w:noProof/>
                <w:sz w:val="22"/>
                <w:szCs w:val="22"/>
              </w:rPr>
              <w:t>Undertake inundation and hazard mapping  across Rarotonga as a whole which will support alternative inland road development options and future land-use planning</w:t>
            </w:r>
            <w:r>
              <w:rPr>
                <w:rFonts w:asciiTheme="minorHAnsi" w:hAnsiTheme="minorHAnsi" w:cstheme="minorHAnsi"/>
                <w:noProof/>
                <w:sz w:val="22"/>
                <w:szCs w:val="22"/>
              </w:rPr>
              <w:t xml:space="preserve"> (use of LIDAR technology through our relationship with University of NSW, Sydney – see report 2012) – </w:t>
            </w:r>
            <w:r w:rsidRPr="000B577E">
              <w:rPr>
                <w:rFonts w:asciiTheme="minorHAnsi" w:hAnsiTheme="minorHAnsi" w:cstheme="minorHAnsi"/>
                <w:b/>
                <w:noProof/>
                <w:color w:val="FF0000"/>
                <w:sz w:val="22"/>
                <w:szCs w:val="22"/>
              </w:rPr>
              <w:t xml:space="preserve">Estimated Cost $300,000 </w:t>
            </w:r>
          </w:p>
          <w:p w14:paraId="687DBC67" w14:textId="77777777" w:rsidR="008468C4" w:rsidRPr="00D7223B" w:rsidRDefault="008468C4" w:rsidP="00595BD0">
            <w:pPr>
              <w:pStyle w:val="ListParagraph"/>
              <w:numPr>
                <w:ilvl w:val="0"/>
                <w:numId w:val="6"/>
              </w:numPr>
              <w:spacing w:before="60" w:after="60"/>
              <w:ind w:left="360"/>
              <w:contextualSpacing w:val="0"/>
              <w:jc w:val="both"/>
              <w:rPr>
                <w:rFonts w:asciiTheme="minorHAnsi" w:hAnsiTheme="minorHAnsi" w:cstheme="minorHAnsi"/>
                <w:noProof/>
                <w:sz w:val="22"/>
                <w:szCs w:val="22"/>
              </w:rPr>
            </w:pPr>
            <w:r w:rsidRPr="00D7223B">
              <w:rPr>
                <w:rFonts w:asciiTheme="minorHAnsi" w:hAnsiTheme="minorHAnsi" w:cstheme="minorHAnsi"/>
                <w:noProof/>
                <w:sz w:val="22"/>
                <w:szCs w:val="22"/>
              </w:rPr>
              <w:t>Explore alternative inland road development options for Rarotonga informed by hazard mapping</w:t>
            </w:r>
            <w:r>
              <w:rPr>
                <w:rFonts w:asciiTheme="minorHAnsi" w:hAnsiTheme="minorHAnsi" w:cstheme="minorHAnsi"/>
                <w:noProof/>
                <w:sz w:val="22"/>
                <w:szCs w:val="22"/>
              </w:rPr>
              <w:t xml:space="preserve"> (included above)</w:t>
            </w:r>
            <w:r w:rsidRPr="00D7223B">
              <w:rPr>
                <w:rFonts w:asciiTheme="minorHAnsi" w:hAnsiTheme="minorHAnsi" w:cstheme="minorHAnsi"/>
                <w:noProof/>
                <w:sz w:val="22"/>
                <w:szCs w:val="22"/>
              </w:rPr>
              <w:t>.</w:t>
            </w:r>
          </w:p>
          <w:p w14:paraId="3AB1A42B" w14:textId="77777777" w:rsidR="008468C4" w:rsidRPr="00D7223B" w:rsidRDefault="008468C4" w:rsidP="00595BD0">
            <w:pPr>
              <w:pStyle w:val="ListParagraph"/>
              <w:numPr>
                <w:ilvl w:val="0"/>
                <w:numId w:val="6"/>
              </w:numPr>
              <w:spacing w:before="60" w:after="60"/>
              <w:ind w:left="360"/>
              <w:contextualSpacing w:val="0"/>
              <w:jc w:val="both"/>
              <w:rPr>
                <w:rFonts w:asciiTheme="minorHAnsi" w:hAnsiTheme="minorHAnsi" w:cstheme="minorHAnsi"/>
                <w:noProof/>
                <w:sz w:val="22"/>
                <w:szCs w:val="22"/>
              </w:rPr>
            </w:pPr>
            <w:r w:rsidRPr="00D7223B">
              <w:rPr>
                <w:rFonts w:asciiTheme="minorHAnsi" w:hAnsiTheme="minorHAnsi" w:cstheme="minorHAnsi"/>
                <w:noProof/>
                <w:sz w:val="22"/>
                <w:szCs w:val="22"/>
              </w:rPr>
              <w:t xml:space="preserve">Establish </w:t>
            </w:r>
            <w:r>
              <w:rPr>
                <w:rFonts w:asciiTheme="minorHAnsi" w:hAnsiTheme="minorHAnsi" w:cstheme="minorHAnsi"/>
                <w:noProof/>
                <w:sz w:val="22"/>
                <w:szCs w:val="22"/>
              </w:rPr>
              <w:t xml:space="preserve">a </w:t>
            </w:r>
            <w:r w:rsidRPr="00D7223B">
              <w:rPr>
                <w:rFonts w:asciiTheme="minorHAnsi" w:hAnsiTheme="minorHAnsi" w:cstheme="minorHAnsi"/>
                <w:noProof/>
                <w:sz w:val="22"/>
                <w:szCs w:val="22"/>
              </w:rPr>
              <w:t>monitoring regime to inform risk management.</w:t>
            </w:r>
          </w:p>
          <w:p w14:paraId="4BF3DCEA" w14:textId="77777777" w:rsidR="008468C4" w:rsidRPr="00D7223B" w:rsidRDefault="008468C4" w:rsidP="00595BD0">
            <w:pPr>
              <w:pStyle w:val="ListParagraph"/>
              <w:numPr>
                <w:ilvl w:val="0"/>
                <w:numId w:val="6"/>
              </w:numPr>
              <w:spacing w:before="60" w:after="60"/>
              <w:ind w:left="360"/>
              <w:contextualSpacing w:val="0"/>
              <w:jc w:val="both"/>
              <w:rPr>
                <w:rFonts w:asciiTheme="minorHAnsi" w:hAnsiTheme="minorHAnsi" w:cstheme="minorHAnsi"/>
                <w:noProof/>
                <w:sz w:val="22"/>
                <w:szCs w:val="22"/>
              </w:rPr>
            </w:pPr>
            <w:r w:rsidRPr="00D7223B">
              <w:rPr>
                <w:rFonts w:asciiTheme="minorHAnsi" w:hAnsiTheme="minorHAnsi" w:cstheme="minorHAnsi"/>
                <w:noProof/>
                <w:sz w:val="22"/>
                <w:szCs w:val="22"/>
              </w:rPr>
              <w:t>Implement long-term inundation mitigation strategy at agreed ti</w:t>
            </w:r>
            <w:r>
              <w:rPr>
                <w:rFonts w:asciiTheme="minorHAnsi" w:hAnsiTheme="minorHAnsi" w:cstheme="minorHAnsi"/>
                <w:noProof/>
                <w:sz w:val="22"/>
                <w:szCs w:val="22"/>
              </w:rPr>
              <w:t>pping points and modify if nece</w:t>
            </w:r>
            <w:r w:rsidRPr="00D7223B">
              <w:rPr>
                <w:rFonts w:asciiTheme="minorHAnsi" w:hAnsiTheme="minorHAnsi" w:cstheme="minorHAnsi"/>
                <w:noProof/>
                <w:sz w:val="22"/>
                <w:szCs w:val="22"/>
              </w:rPr>
              <w:t>ssary based on monitoring.</w:t>
            </w:r>
          </w:p>
          <w:p w14:paraId="25758BEE" w14:textId="77777777" w:rsidR="008468C4" w:rsidRDefault="008468C4" w:rsidP="008468C4">
            <w:pPr>
              <w:pStyle w:val="ListParagraph"/>
              <w:spacing w:before="120" w:after="120"/>
              <w:ind w:left="0"/>
              <w:contextualSpacing w:val="0"/>
              <w:jc w:val="both"/>
              <w:rPr>
                <w:rFonts w:asciiTheme="minorHAnsi" w:hAnsiTheme="minorHAnsi" w:cstheme="minorHAnsi"/>
                <w:noProof/>
                <w:sz w:val="22"/>
                <w:szCs w:val="22"/>
              </w:rPr>
            </w:pPr>
            <w:r w:rsidRPr="00D7223B">
              <w:rPr>
                <w:rFonts w:asciiTheme="minorHAnsi" w:hAnsiTheme="minorHAnsi" w:cstheme="minorHAnsi"/>
                <w:noProof/>
                <w:sz w:val="22"/>
                <w:szCs w:val="22"/>
              </w:rPr>
              <w:t>Extrapolate T</w:t>
            </w:r>
            <w:r>
              <w:rPr>
                <w:rFonts w:asciiTheme="minorHAnsi" w:hAnsiTheme="minorHAnsi" w:cstheme="minorHAnsi"/>
                <w:noProof/>
                <w:sz w:val="22"/>
                <w:szCs w:val="22"/>
              </w:rPr>
              <w:t xml:space="preserve">onkin </w:t>
            </w:r>
            <w:r w:rsidRPr="00D7223B">
              <w:rPr>
                <w:rFonts w:asciiTheme="minorHAnsi" w:hAnsiTheme="minorHAnsi" w:cstheme="minorHAnsi"/>
                <w:noProof/>
                <w:sz w:val="22"/>
                <w:szCs w:val="22"/>
              </w:rPr>
              <w:t>&amp;</w:t>
            </w:r>
            <w:r>
              <w:rPr>
                <w:rFonts w:asciiTheme="minorHAnsi" w:hAnsiTheme="minorHAnsi" w:cstheme="minorHAnsi"/>
                <w:noProof/>
                <w:sz w:val="22"/>
                <w:szCs w:val="22"/>
              </w:rPr>
              <w:t xml:space="preserve"> </w:t>
            </w:r>
            <w:r w:rsidRPr="00D7223B">
              <w:rPr>
                <w:rFonts w:asciiTheme="minorHAnsi" w:hAnsiTheme="minorHAnsi" w:cstheme="minorHAnsi"/>
                <w:noProof/>
                <w:sz w:val="22"/>
                <w:szCs w:val="22"/>
              </w:rPr>
              <w:t>T</w:t>
            </w:r>
            <w:r>
              <w:rPr>
                <w:rFonts w:asciiTheme="minorHAnsi" w:hAnsiTheme="minorHAnsi" w:cstheme="minorHAnsi"/>
                <w:noProof/>
                <w:sz w:val="22"/>
                <w:szCs w:val="22"/>
              </w:rPr>
              <w:t>aylor Rutaki Report</w:t>
            </w:r>
            <w:r w:rsidRPr="00D7223B">
              <w:rPr>
                <w:rFonts w:asciiTheme="minorHAnsi" w:hAnsiTheme="minorHAnsi" w:cstheme="minorHAnsi"/>
                <w:noProof/>
                <w:sz w:val="22"/>
                <w:szCs w:val="22"/>
              </w:rPr>
              <w:t xml:space="preserve"> methodology across Rarotonga and Outer Islands where applicable</w:t>
            </w:r>
            <w:r>
              <w:rPr>
                <w:rFonts w:asciiTheme="minorHAnsi" w:hAnsiTheme="minorHAnsi" w:cstheme="minorHAnsi"/>
                <w:noProof/>
                <w:sz w:val="22"/>
                <w:szCs w:val="22"/>
              </w:rPr>
              <w:t xml:space="preserve"> to develop 5 year programme of works</w:t>
            </w:r>
            <w:r w:rsidRPr="00D7223B">
              <w:rPr>
                <w:rFonts w:asciiTheme="minorHAnsi" w:hAnsiTheme="minorHAnsi" w:cstheme="minorHAnsi"/>
                <w:noProof/>
                <w:sz w:val="22"/>
                <w:szCs w:val="22"/>
              </w:rPr>
              <w:t>.</w:t>
            </w:r>
          </w:p>
          <w:p w14:paraId="6C5CFF74" w14:textId="0FBBD1E3" w:rsidR="008468C4" w:rsidRPr="00D33277" w:rsidRDefault="008468C4" w:rsidP="008468C4">
            <w:pPr>
              <w:pStyle w:val="ListParagraph"/>
              <w:spacing w:before="120" w:after="120"/>
              <w:ind w:left="0"/>
              <w:contextualSpacing w:val="0"/>
              <w:jc w:val="both"/>
              <w:rPr>
                <w:rFonts w:asciiTheme="minorHAnsi" w:hAnsiTheme="minorHAnsi" w:cstheme="minorHAnsi"/>
                <w:b/>
                <w:noProof/>
                <w:color w:val="002060"/>
                <w:sz w:val="22"/>
                <w:szCs w:val="22"/>
              </w:rPr>
            </w:pPr>
            <w:r w:rsidRPr="00D33277">
              <w:rPr>
                <w:rFonts w:asciiTheme="minorHAnsi" w:hAnsiTheme="minorHAnsi" w:cstheme="minorHAnsi"/>
                <w:b/>
                <w:noProof/>
                <w:color w:val="002060"/>
                <w:sz w:val="22"/>
                <w:szCs w:val="22"/>
              </w:rPr>
              <w:t>YEAR 1 STAKEHOLDER ENGAGEMENT</w:t>
            </w:r>
          </w:p>
          <w:p w14:paraId="46C0F1B6" w14:textId="77777777" w:rsidR="008468C4" w:rsidRPr="00D7223B" w:rsidRDefault="008468C4" w:rsidP="008468C4">
            <w:pPr>
              <w:jc w:val="both"/>
              <w:rPr>
                <w:rFonts w:asciiTheme="minorHAnsi" w:hAnsiTheme="minorHAnsi" w:cstheme="minorHAnsi"/>
                <w:noProof/>
                <w:sz w:val="22"/>
                <w:szCs w:val="22"/>
              </w:rPr>
            </w:pPr>
            <w:r w:rsidRPr="00D7223B">
              <w:rPr>
                <w:rFonts w:asciiTheme="minorHAnsi" w:hAnsiTheme="minorHAnsi" w:cstheme="minorHAnsi"/>
                <w:noProof/>
                <w:sz w:val="22"/>
                <w:szCs w:val="22"/>
              </w:rPr>
              <w:t>Develop stakeholder engagement plan</w:t>
            </w:r>
            <w:r>
              <w:rPr>
                <w:rFonts w:asciiTheme="minorHAnsi" w:hAnsiTheme="minorHAnsi" w:cstheme="minorHAnsi"/>
                <w:noProof/>
                <w:sz w:val="22"/>
                <w:szCs w:val="22"/>
              </w:rPr>
              <w:t>s</w:t>
            </w:r>
            <w:r w:rsidRPr="00D7223B">
              <w:rPr>
                <w:rFonts w:asciiTheme="minorHAnsi" w:hAnsiTheme="minorHAnsi" w:cstheme="minorHAnsi"/>
                <w:noProof/>
                <w:sz w:val="22"/>
                <w:szCs w:val="22"/>
              </w:rPr>
              <w:t xml:space="preserve"> which will include:</w:t>
            </w:r>
          </w:p>
          <w:p w14:paraId="7305B499" w14:textId="77777777" w:rsidR="008468C4" w:rsidRDefault="008468C4" w:rsidP="00595BD0">
            <w:pPr>
              <w:pStyle w:val="ListParagraph"/>
              <w:numPr>
                <w:ilvl w:val="0"/>
                <w:numId w:val="7"/>
              </w:numPr>
              <w:spacing w:after="160" w:line="259" w:lineRule="auto"/>
              <w:jc w:val="both"/>
              <w:rPr>
                <w:rFonts w:asciiTheme="minorHAnsi" w:hAnsiTheme="minorHAnsi" w:cstheme="minorHAnsi"/>
                <w:noProof/>
                <w:sz w:val="22"/>
                <w:szCs w:val="22"/>
              </w:rPr>
            </w:pPr>
            <w:r>
              <w:rPr>
                <w:rFonts w:asciiTheme="minorHAnsi" w:hAnsiTheme="minorHAnsi" w:cstheme="minorHAnsi"/>
                <w:noProof/>
                <w:sz w:val="22"/>
                <w:szCs w:val="22"/>
              </w:rPr>
              <w:t>Specific engagement plan for the Rutaki project</w:t>
            </w:r>
          </w:p>
          <w:p w14:paraId="3CEE377C" w14:textId="77777777" w:rsidR="008468C4" w:rsidRPr="00D7223B" w:rsidRDefault="008468C4" w:rsidP="00595BD0">
            <w:pPr>
              <w:pStyle w:val="ListParagraph"/>
              <w:numPr>
                <w:ilvl w:val="0"/>
                <w:numId w:val="7"/>
              </w:numPr>
              <w:spacing w:after="160" w:line="259" w:lineRule="auto"/>
              <w:jc w:val="both"/>
              <w:rPr>
                <w:rFonts w:asciiTheme="minorHAnsi" w:hAnsiTheme="minorHAnsi" w:cstheme="minorHAnsi"/>
                <w:noProof/>
                <w:sz w:val="22"/>
                <w:szCs w:val="22"/>
              </w:rPr>
            </w:pPr>
            <w:r>
              <w:rPr>
                <w:rFonts w:asciiTheme="minorHAnsi" w:hAnsiTheme="minorHAnsi" w:cstheme="minorHAnsi"/>
                <w:noProof/>
                <w:sz w:val="22"/>
                <w:szCs w:val="22"/>
              </w:rPr>
              <w:t xml:space="preserve">Continue previous </w:t>
            </w:r>
            <w:r w:rsidRPr="00D7223B">
              <w:rPr>
                <w:rFonts w:asciiTheme="minorHAnsi" w:hAnsiTheme="minorHAnsi" w:cstheme="minorHAnsi"/>
                <w:noProof/>
                <w:sz w:val="22"/>
                <w:szCs w:val="22"/>
              </w:rPr>
              <w:t xml:space="preserve">community engagement </w:t>
            </w:r>
            <w:r>
              <w:rPr>
                <w:rFonts w:asciiTheme="minorHAnsi" w:hAnsiTheme="minorHAnsi" w:cstheme="minorHAnsi"/>
                <w:noProof/>
                <w:sz w:val="22"/>
                <w:szCs w:val="22"/>
              </w:rPr>
              <w:t>t</w:t>
            </w:r>
            <w:r w:rsidRPr="00D7223B">
              <w:rPr>
                <w:rFonts w:asciiTheme="minorHAnsi" w:hAnsiTheme="minorHAnsi" w:cstheme="minorHAnsi"/>
                <w:noProof/>
                <w:sz w:val="22"/>
                <w:szCs w:val="22"/>
              </w:rPr>
              <w:t>o inform the community how progressive land development in low-lying and inundation prone areas of Rutaki increases their vulnerability in tandem with the effects of sea level rise.</w:t>
            </w:r>
          </w:p>
          <w:p w14:paraId="19D36B16" w14:textId="77777777" w:rsidR="008468C4" w:rsidRPr="00D7223B" w:rsidRDefault="008468C4" w:rsidP="00595BD0">
            <w:pPr>
              <w:pStyle w:val="ListParagraph"/>
              <w:numPr>
                <w:ilvl w:val="0"/>
                <w:numId w:val="7"/>
              </w:numPr>
              <w:spacing w:after="160" w:line="259" w:lineRule="auto"/>
              <w:jc w:val="both"/>
              <w:rPr>
                <w:rFonts w:asciiTheme="minorHAnsi" w:hAnsiTheme="minorHAnsi" w:cstheme="minorHAnsi"/>
                <w:noProof/>
                <w:sz w:val="22"/>
                <w:szCs w:val="22"/>
              </w:rPr>
            </w:pPr>
            <w:r w:rsidRPr="00D7223B">
              <w:rPr>
                <w:rFonts w:asciiTheme="minorHAnsi" w:hAnsiTheme="minorHAnsi" w:cstheme="minorHAnsi"/>
                <w:noProof/>
                <w:sz w:val="22"/>
                <w:szCs w:val="22"/>
              </w:rPr>
              <w:lastRenderedPageBreak/>
              <w:t>Involve the community in beach monitoring to develop enhanced awareness and discussion regarding ongoing changes.</w:t>
            </w:r>
          </w:p>
          <w:p w14:paraId="5EBFF911" w14:textId="77777777" w:rsidR="008468C4" w:rsidRPr="00D7223B" w:rsidRDefault="008468C4" w:rsidP="00595BD0">
            <w:pPr>
              <w:pStyle w:val="ListParagraph"/>
              <w:numPr>
                <w:ilvl w:val="0"/>
                <w:numId w:val="7"/>
              </w:numPr>
              <w:spacing w:after="160" w:line="259" w:lineRule="auto"/>
              <w:jc w:val="both"/>
              <w:rPr>
                <w:rFonts w:asciiTheme="minorHAnsi" w:hAnsiTheme="minorHAnsi" w:cstheme="minorHAnsi"/>
                <w:noProof/>
                <w:sz w:val="22"/>
                <w:szCs w:val="22"/>
              </w:rPr>
            </w:pPr>
            <w:r w:rsidRPr="00D7223B">
              <w:rPr>
                <w:rFonts w:asciiTheme="minorHAnsi" w:hAnsiTheme="minorHAnsi" w:cstheme="minorHAnsi"/>
                <w:noProof/>
                <w:sz w:val="22"/>
                <w:szCs w:val="22"/>
              </w:rPr>
              <w:t xml:space="preserve">Extrapolate to rest of Rarotonga </w:t>
            </w:r>
          </w:p>
          <w:p w14:paraId="10C82EC3" w14:textId="3B6A82DC" w:rsidR="007E181B" w:rsidRPr="00F97655" w:rsidRDefault="008468C4" w:rsidP="00595BD0">
            <w:pPr>
              <w:pStyle w:val="ListParagraph"/>
              <w:numPr>
                <w:ilvl w:val="0"/>
                <w:numId w:val="7"/>
              </w:numPr>
              <w:spacing w:after="160" w:line="259" w:lineRule="auto"/>
              <w:jc w:val="both"/>
              <w:rPr>
                <w:rFonts w:cs="Arial"/>
                <w:color w:val="808080" w:themeColor="background1" w:themeShade="80"/>
                <w:sz w:val="20"/>
                <w:szCs w:val="20"/>
                <w:lang w:val="fr-FR" w:eastAsia="ja-JP"/>
              </w:rPr>
            </w:pPr>
            <w:r w:rsidRPr="00D7223B">
              <w:rPr>
                <w:rFonts w:asciiTheme="minorHAnsi" w:hAnsiTheme="minorHAnsi" w:cstheme="minorHAnsi"/>
                <w:noProof/>
                <w:sz w:val="22"/>
                <w:szCs w:val="22"/>
              </w:rPr>
              <w:t>Extrapolate to Outer Islands</w:t>
            </w:r>
          </w:p>
        </w:tc>
      </w:tr>
      <w:tr w:rsidR="007E181B" w:rsidRPr="00F97655" w14:paraId="6FD826B7" w14:textId="77777777" w:rsidTr="008468C4">
        <w:trPr>
          <w:gridAfter w:val="1"/>
          <w:wAfter w:w="808" w:type="dxa"/>
          <w:trHeight w:val="3534"/>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tcPr>
          <w:p w14:paraId="285BD40C" w14:textId="091F55F6" w:rsidR="00733BD7" w:rsidRPr="00D33277" w:rsidRDefault="000B577E" w:rsidP="00AE042A">
            <w:pPr>
              <w:pStyle w:val="Default"/>
              <w:spacing w:before="120"/>
              <w:rPr>
                <w:rFonts w:asciiTheme="minorHAnsi" w:hAnsiTheme="minorHAnsi" w:cstheme="minorHAnsi"/>
                <w:b/>
                <w:color w:val="002060"/>
                <w:sz w:val="22"/>
                <w:szCs w:val="22"/>
              </w:rPr>
            </w:pPr>
            <w:r w:rsidRPr="00D33277">
              <w:rPr>
                <w:rFonts w:asciiTheme="minorHAnsi" w:hAnsiTheme="minorHAnsi" w:cstheme="minorHAnsi"/>
                <w:b/>
                <w:color w:val="002060"/>
                <w:sz w:val="22"/>
                <w:szCs w:val="22"/>
              </w:rPr>
              <w:lastRenderedPageBreak/>
              <w:t>YEAR 1 PROJECT SPECIFIC DEVELOPMENT – ABANDONED SHERATON FORESHORE LOCATION - ESTIMATED COST - $250,000</w:t>
            </w:r>
          </w:p>
          <w:p w14:paraId="088BDF24" w14:textId="2DE139F2" w:rsidR="00594E6B" w:rsidRDefault="00FF3461" w:rsidP="00594E6B">
            <w:pPr>
              <w:pStyle w:val="Default"/>
              <w:spacing w:before="120"/>
              <w:rPr>
                <w:rFonts w:asciiTheme="minorHAnsi" w:hAnsiTheme="minorHAnsi" w:cstheme="minorHAnsi"/>
                <w:sz w:val="22"/>
                <w:szCs w:val="22"/>
              </w:rPr>
            </w:pPr>
            <w:r>
              <w:rPr>
                <w:rFonts w:asciiTheme="minorHAnsi" w:hAnsiTheme="minorHAnsi" w:cstheme="minorHAnsi"/>
                <w:sz w:val="22"/>
                <w:szCs w:val="22"/>
              </w:rPr>
              <w:t>Coastal erosion is already a sever</w:t>
            </w:r>
            <w:r w:rsidR="00AB6203">
              <w:rPr>
                <w:rFonts w:asciiTheme="minorHAnsi" w:hAnsiTheme="minorHAnsi" w:cstheme="minorHAnsi"/>
                <w:sz w:val="22"/>
                <w:szCs w:val="22"/>
              </w:rPr>
              <w:t>e</w:t>
            </w:r>
            <w:r>
              <w:rPr>
                <w:rFonts w:asciiTheme="minorHAnsi" w:hAnsiTheme="minorHAnsi" w:cstheme="minorHAnsi"/>
                <w:sz w:val="22"/>
                <w:szCs w:val="22"/>
              </w:rPr>
              <w:t xml:space="preserve"> issue with some major works already completed along the northern foreshore of </w:t>
            </w:r>
            <w:proofErr w:type="spellStart"/>
            <w:r>
              <w:rPr>
                <w:rFonts w:asciiTheme="minorHAnsi" w:hAnsiTheme="minorHAnsi" w:cstheme="minorHAnsi"/>
                <w:sz w:val="22"/>
                <w:szCs w:val="22"/>
              </w:rPr>
              <w:t>Rarotonga</w:t>
            </w:r>
            <w:proofErr w:type="spellEnd"/>
            <w:r>
              <w:rPr>
                <w:rFonts w:asciiTheme="minorHAnsi" w:hAnsiTheme="minorHAnsi" w:cstheme="minorHAnsi"/>
                <w:sz w:val="22"/>
                <w:szCs w:val="22"/>
              </w:rPr>
              <w:t xml:space="preserve"> at Avarua and the airport areas. However, there are a number of other locations which are experiencing significant erosion and</w:t>
            </w:r>
            <w:r w:rsidR="007D5476">
              <w:rPr>
                <w:rFonts w:asciiTheme="minorHAnsi" w:hAnsiTheme="minorHAnsi" w:cstheme="minorHAnsi"/>
                <w:sz w:val="22"/>
                <w:szCs w:val="22"/>
              </w:rPr>
              <w:t>,</w:t>
            </w:r>
            <w:r>
              <w:rPr>
                <w:rFonts w:asciiTheme="minorHAnsi" w:hAnsiTheme="minorHAnsi" w:cstheme="minorHAnsi"/>
                <w:sz w:val="22"/>
                <w:szCs w:val="22"/>
              </w:rPr>
              <w:t xml:space="preserve"> in some places</w:t>
            </w:r>
            <w:r w:rsidR="007D5476">
              <w:rPr>
                <w:rFonts w:asciiTheme="minorHAnsi" w:hAnsiTheme="minorHAnsi" w:cstheme="minorHAnsi"/>
                <w:sz w:val="22"/>
                <w:szCs w:val="22"/>
              </w:rPr>
              <w:t>,</w:t>
            </w:r>
            <w:r>
              <w:rPr>
                <w:rFonts w:asciiTheme="minorHAnsi" w:hAnsiTheme="minorHAnsi" w:cstheme="minorHAnsi"/>
                <w:sz w:val="22"/>
                <w:szCs w:val="22"/>
              </w:rPr>
              <w:t xml:space="preserve"> this is impacting on private property and businesses and Government assets such as the outer road where </w:t>
            </w:r>
            <w:r w:rsidR="007D5476">
              <w:rPr>
                <w:rFonts w:asciiTheme="minorHAnsi" w:hAnsiTheme="minorHAnsi" w:cstheme="minorHAnsi"/>
                <w:sz w:val="22"/>
                <w:szCs w:val="22"/>
              </w:rPr>
              <w:t>the land mass between the road and the water</w:t>
            </w:r>
            <w:r>
              <w:rPr>
                <w:rFonts w:asciiTheme="minorHAnsi" w:hAnsiTheme="minorHAnsi" w:cstheme="minorHAnsi"/>
                <w:sz w:val="22"/>
                <w:szCs w:val="22"/>
              </w:rPr>
              <w:t xml:space="preserve"> is less than 10m in some places. </w:t>
            </w:r>
            <w:r w:rsidR="00A82791">
              <w:rPr>
                <w:rFonts w:asciiTheme="minorHAnsi" w:hAnsiTheme="minorHAnsi" w:cstheme="minorHAnsi"/>
                <w:sz w:val="22"/>
                <w:szCs w:val="22"/>
              </w:rPr>
              <w:t>This is exacerbated by the fact that the tourist pop</w:t>
            </w:r>
            <w:r w:rsidR="00594E6B" w:rsidRPr="00383C57">
              <w:rPr>
                <w:rFonts w:asciiTheme="minorHAnsi" w:hAnsiTheme="minorHAnsi" w:cstheme="minorHAnsi"/>
                <w:sz w:val="22"/>
                <w:szCs w:val="22"/>
              </w:rPr>
              <w:t xml:space="preserve">ulation has accelerated dramatically in the last 5 years and the demand for coastal living </w:t>
            </w:r>
            <w:r w:rsidR="00594E6B">
              <w:rPr>
                <w:rFonts w:asciiTheme="minorHAnsi" w:hAnsiTheme="minorHAnsi" w:cstheme="minorHAnsi"/>
                <w:sz w:val="22"/>
                <w:szCs w:val="22"/>
              </w:rPr>
              <w:t>and vacations where propert</w:t>
            </w:r>
            <w:r w:rsidR="007D5476">
              <w:rPr>
                <w:rFonts w:asciiTheme="minorHAnsi" w:hAnsiTheme="minorHAnsi" w:cstheme="minorHAnsi"/>
                <w:sz w:val="22"/>
                <w:szCs w:val="22"/>
              </w:rPr>
              <w:t>ies</w:t>
            </w:r>
            <w:r w:rsidR="00594E6B">
              <w:rPr>
                <w:rFonts w:asciiTheme="minorHAnsi" w:hAnsiTheme="minorHAnsi" w:cstheme="minorHAnsi"/>
                <w:sz w:val="22"/>
                <w:szCs w:val="22"/>
              </w:rPr>
              <w:t xml:space="preserve"> front the sea </w:t>
            </w:r>
            <w:r w:rsidR="00594E6B" w:rsidRPr="00383C57">
              <w:rPr>
                <w:rFonts w:asciiTheme="minorHAnsi" w:hAnsiTheme="minorHAnsi" w:cstheme="minorHAnsi"/>
                <w:sz w:val="22"/>
                <w:szCs w:val="22"/>
              </w:rPr>
              <w:t>is increasing</w:t>
            </w:r>
            <w:r w:rsidR="00594E6B">
              <w:rPr>
                <w:rFonts w:asciiTheme="minorHAnsi" w:hAnsiTheme="minorHAnsi" w:cstheme="minorHAnsi"/>
                <w:sz w:val="22"/>
                <w:szCs w:val="22"/>
              </w:rPr>
              <w:t xml:space="preserve">. </w:t>
            </w:r>
            <w:r w:rsidR="00594E6B" w:rsidRPr="00383C57">
              <w:rPr>
                <w:rFonts w:asciiTheme="minorHAnsi" w:hAnsiTheme="minorHAnsi" w:cstheme="minorHAnsi"/>
                <w:sz w:val="22"/>
                <w:szCs w:val="22"/>
              </w:rPr>
              <w:t xml:space="preserve"> </w:t>
            </w:r>
          </w:p>
          <w:p w14:paraId="5F623378" w14:textId="729C960D" w:rsidR="007D5476" w:rsidRDefault="008468C4" w:rsidP="00594E6B">
            <w:pPr>
              <w:pStyle w:val="Default"/>
              <w:spacing w:before="120" w:after="120"/>
              <w:rPr>
                <w:rFonts w:asciiTheme="minorHAnsi" w:hAnsiTheme="minorHAnsi" w:cstheme="minorHAnsi"/>
                <w:sz w:val="22"/>
                <w:szCs w:val="22"/>
              </w:rPr>
            </w:pPr>
            <w:r w:rsidRPr="00FF3461">
              <w:rPr>
                <w:rFonts w:asciiTheme="minorHAnsi" w:hAnsiTheme="minorHAnsi" w:cstheme="minorHAnsi"/>
                <w:noProof/>
                <w:color w:val="000000" w:themeColor="text1"/>
                <w:sz w:val="22"/>
                <w:szCs w:val="22"/>
              </w:rPr>
              <w:drawing>
                <wp:anchor distT="0" distB="0" distL="114300" distR="114300" simplePos="0" relativeHeight="251666432" behindDoc="0" locked="0" layoutInCell="1" allowOverlap="1" wp14:anchorId="4F5C4677" wp14:editId="41063096">
                  <wp:simplePos x="0" y="0"/>
                  <wp:positionH relativeFrom="margin">
                    <wp:posOffset>-65198</wp:posOffset>
                  </wp:positionH>
                  <wp:positionV relativeFrom="margin">
                    <wp:posOffset>3955312</wp:posOffset>
                  </wp:positionV>
                  <wp:extent cx="3390900" cy="27527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35333"/>
                          <a:stretch/>
                        </pic:blipFill>
                        <pic:spPr bwMode="auto">
                          <a:xfrm>
                            <a:off x="0" y="0"/>
                            <a:ext cx="3390900"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3A0FAB46" wp14:editId="581BE16B">
                      <wp:simplePos x="0" y="0"/>
                      <wp:positionH relativeFrom="column">
                        <wp:posOffset>-65405</wp:posOffset>
                      </wp:positionH>
                      <wp:positionV relativeFrom="paragraph">
                        <wp:posOffset>917693</wp:posOffset>
                      </wp:positionV>
                      <wp:extent cx="3390900" cy="2000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3390900" cy="200025"/>
                              </a:xfrm>
                              <a:prstGeom prst="rect">
                                <a:avLst/>
                              </a:prstGeom>
                              <a:solidFill>
                                <a:prstClr val="white"/>
                              </a:solidFill>
                              <a:ln>
                                <a:noFill/>
                              </a:ln>
                              <a:effectLst/>
                            </wps:spPr>
                            <wps:txbx>
                              <w:txbxContent>
                                <w:p w14:paraId="0AD398D7" w14:textId="329FA2AD" w:rsidR="007A6BA3" w:rsidRPr="001D28C2" w:rsidRDefault="007A6BA3" w:rsidP="00510C19">
                                  <w:pPr>
                                    <w:pStyle w:val="Caption"/>
                                    <w:rPr>
                                      <w:rFonts w:ascii="Calibri" w:hAnsi="Calibri" w:cs="Calibri"/>
                                      <w:noProof/>
                                      <w:sz w:val="20"/>
                                      <w:szCs w:val="20"/>
                                    </w:rPr>
                                  </w:pPr>
                                  <w:r w:rsidRPr="00A97CDB">
                                    <w:rPr>
                                      <w:rFonts w:asciiTheme="minorHAnsi" w:hAnsiTheme="minorHAnsi" w:cstheme="minorHAnsi"/>
                                      <w:color w:val="000000" w:themeColor="text1"/>
                                      <w:lang w:eastAsia="ja-JP"/>
                                    </w:rPr>
                                    <w:t>Fig</w:t>
                                  </w:r>
                                  <w:r>
                                    <w:rPr>
                                      <w:rFonts w:asciiTheme="minorHAnsi" w:hAnsiTheme="minorHAnsi" w:cstheme="minorHAnsi"/>
                                      <w:color w:val="000000" w:themeColor="text1"/>
                                      <w:lang w:eastAsia="ja-JP"/>
                                    </w:rPr>
                                    <w:t>.1 L</w:t>
                                  </w:r>
                                  <w:r w:rsidRPr="00A97CDB">
                                    <w:rPr>
                                      <w:rFonts w:asciiTheme="minorHAnsi" w:hAnsiTheme="minorHAnsi" w:cstheme="minorHAnsi"/>
                                      <w:color w:val="000000" w:themeColor="text1"/>
                                      <w:lang w:eastAsia="ja-JP"/>
                                    </w:rPr>
                                    <w:t xml:space="preserve">oss of existing protection </w:t>
                                  </w:r>
                                  <w:r>
                                    <w:rPr>
                                      <w:rFonts w:asciiTheme="minorHAnsi" w:hAnsiTheme="minorHAnsi" w:cstheme="minorHAnsi"/>
                                      <w:color w:val="000000" w:themeColor="text1"/>
                                      <w:sz w:val="22"/>
                                      <w:szCs w:val="22"/>
                                      <w:lang w:eastAsia="ja-JP"/>
                                    </w:rPr>
                                    <w:t xml:space="preserve">   </w:t>
                                  </w:r>
                                  <w:r>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lang w:eastAsia="ja-JP"/>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0FAB46" id="_x0000_t202" coordsize="21600,21600" o:spt="202" path="m,l,21600r21600,l21600,xe">
                      <v:stroke joinstyle="miter"/>
                      <v:path gradientshapeok="t" o:connecttype="rect"/>
                    </v:shapetype>
                    <v:shape id="Text Box 2" o:spid="_x0000_s1026" type="#_x0000_t202" style="position:absolute;margin-left:-5.15pt;margin-top:72.25pt;width:267pt;height:1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WsMQIAAG4EAAAOAAAAZHJzL2Uyb0RvYy54bWysVMFu2zAMvQ/YPwi6L3ZSbFiDOEWWIsOA&#10;oC2QDD0rshQLkERNUmJnXz9KttOu22nYRaFI6tF8j8zirjOanIUPCmxFp5OSEmE51MoeK/p9v/nw&#10;mZIQma2ZBisqehGB3i3fv1u0bi5m0ICuhScIYsO8dRVtYnTzogi8EYaFCThhMSjBGxbx6o9F7VmL&#10;6EYXs7L8VLTga+eBixDQe98H6TLjSyl4fJQyiEh0RfHbYj59Pg/pLJYLNj965hrFh89g//AVhimL&#10;Ra9Q9ywycvLqDyijuIcAMk44mAKkVFzkHrCbafmmm13DnMi9IDnBXWkK/w+WP5yfPFF1RWeUWGZQ&#10;or3oIvkCHZkldloX5pi0c5gWO3SjyqM/oDM13Ulv0i+2QzCOPF+u3CYwjs6bm9vytsQQxxgqV84+&#10;Jpji5bXzIX4VYEgyKupRu0wpO29D7FPHlFQsgFb1RmmdLimw1p6cGercNiqKAfy3LG1TroX0qgfs&#10;PSIPylAlNdw3lqzYHbqBhQPUFyTBQz9EwfGNwrJbFuIT8zg12BxuQnzEQ2poKwqDRUkD/uff/Ckf&#10;xcQoJS1OYUXDjxPzghL9zaLMaWRHw4/GYTTsyawBG57ijjmeTXzgox5N6cE844KsUhUMMcuxVkXj&#10;aK5jvwu4YFysVjkJB9OxuLU7xxP0SO++e2beDeJElPUBxvlk8zca9bk92atTBKmygInQnkUUPl1w&#10;qPMIDAuYtub1PWe9/E0sfwEAAP//AwBQSwMEFAAGAAgAAAAhAExfTrLhAAAACwEAAA8AAABkcnMv&#10;ZG93bnJldi54bWxMj8FuwjAMhu+T9g6RJ+0yQUKBgkpTtMF22w4wxDk0WVutcaokpeXt5522o/1/&#10;+v053462ZVfjQ+NQwmwqgBksnW6wknD6fJusgYWoUKvWoZFwMwG2xf1drjLtBjyY6zFWjEowZEpC&#10;HWOXcR7K2lgVpq4zSNmX81ZFGn3FtVcDlduWJ0Kk3KoG6UKtOrOrTfl97K2EdO/74YC7p/3p9V19&#10;dFVyfrmdpXx8GJ83wKIZ4x8Mv/qkDgU5XVyPOrBWwmQm5oRSsFgsgRGxTOYrYBfarFIBvMj5/x+K&#10;HwAAAP//AwBQSwECLQAUAAYACAAAACEAtoM4kv4AAADhAQAAEwAAAAAAAAAAAAAAAAAAAAAAW0Nv&#10;bnRlbnRfVHlwZXNdLnhtbFBLAQItABQABgAIAAAAIQA4/SH/1gAAAJQBAAALAAAAAAAAAAAAAAAA&#10;AC8BAABfcmVscy8ucmVsc1BLAQItABQABgAIAAAAIQCGwcWsMQIAAG4EAAAOAAAAAAAAAAAAAAAA&#10;AC4CAABkcnMvZTJvRG9jLnhtbFBLAQItABQABgAIAAAAIQBMX06y4QAAAAsBAAAPAAAAAAAAAAAA&#10;AAAAAIsEAABkcnMvZG93bnJldi54bWxQSwUGAAAAAAQABADzAAAAmQUAAAAA&#10;" stroked="f">
                      <v:textbox inset="0,0,0,0">
                        <w:txbxContent>
                          <w:p w14:paraId="0AD398D7" w14:textId="329FA2AD" w:rsidR="007A6BA3" w:rsidRPr="001D28C2" w:rsidRDefault="007A6BA3" w:rsidP="00510C19">
                            <w:pPr>
                              <w:pStyle w:val="Caption"/>
                              <w:rPr>
                                <w:rFonts w:ascii="Calibri" w:hAnsi="Calibri" w:cs="Calibri"/>
                                <w:noProof/>
                                <w:sz w:val="20"/>
                                <w:szCs w:val="20"/>
                              </w:rPr>
                            </w:pPr>
                            <w:r w:rsidRPr="00A97CDB">
                              <w:rPr>
                                <w:rFonts w:asciiTheme="minorHAnsi" w:hAnsiTheme="minorHAnsi" w:cstheme="minorHAnsi"/>
                                <w:color w:val="000000" w:themeColor="text1"/>
                                <w:lang w:eastAsia="ja-JP"/>
                              </w:rPr>
                              <w:t>Fig</w:t>
                            </w:r>
                            <w:r>
                              <w:rPr>
                                <w:rFonts w:asciiTheme="minorHAnsi" w:hAnsiTheme="minorHAnsi" w:cstheme="minorHAnsi"/>
                                <w:color w:val="000000" w:themeColor="text1"/>
                                <w:lang w:eastAsia="ja-JP"/>
                              </w:rPr>
                              <w:t>.1 L</w:t>
                            </w:r>
                            <w:r w:rsidRPr="00A97CDB">
                              <w:rPr>
                                <w:rFonts w:asciiTheme="minorHAnsi" w:hAnsiTheme="minorHAnsi" w:cstheme="minorHAnsi"/>
                                <w:color w:val="000000" w:themeColor="text1"/>
                                <w:lang w:eastAsia="ja-JP"/>
                              </w:rPr>
                              <w:t xml:space="preserve">oss of existing protection </w:t>
                            </w:r>
                            <w:r>
                              <w:rPr>
                                <w:rFonts w:asciiTheme="minorHAnsi" w:hAnsiTheme="minorHAnsi" w:cstheme="minorHAnsi"/>
                                <w:color w:val="000000" w:themeColor="text1"/>
                                <w:sz w:val="22"/>
                                <w:szCs w:val="22"/>
                                <w:lang w:eastAsia="ja-JP"/>
                              </w:rPr>
                              <w:t xml:space="preserve">   </w:t>
                            </w:r>
                            <w:r>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lang w:eastAsia="ja-JP"/>
                              </w:rPr>
                              <w:t xml:space="preserve">    </w:t>
                            </w:r>
                          </w:p>
                        </w:txbxContent>
                      </v:textbox>
                      <w10:wrap type="square"/>
                    </v:shape>
                  </w:pict>
                </mc:Fallback>
              </mc:AlternateContent>
            </w:r>
            <w:r w:rsidR="00594E6B" w:rsidRPr="00383C57">
              <w:rPr>
                <w:rFonts w:asciiTheme="minorHAnsi" w:hAnsiTheme="minorHAnsi" w:cstheme="minorHAnsi"/>
                <w:sz w:val="22"/>
                <w:szCs w:val="22"/>
              </w:rPr>
              <w:t>Traditional materials used to withstand nature have been man-made reinforced concrete, timber structures, steel sheet piles and rock, all which have a finite life as the</w:t>
            </w:r>
            <w:r w:rsidR="007D5476">
              <w:rPr>
                <w:rFonts w:asciiTheme="minorHAnsi" w:hAnsiTheme="minorHAnsi" w:cstheme="minorHAnsi"/>
                <w:sz w:val="22"/>
                <w:szCs w:val="22"/>
              </w:rPr>
              <w:t xml:space="preserve"> materials used to create these </w:t>
            </w:r>
            <w:proofErr w:type="spellStart"/>
            <w:r w:rsidR="007D5476">
              <w:rPr>
                <w:rFonts w:asciiTheme="minorHAnsi" w:hAnsiTheme="minorHAnsi" w:cstheme="minorHAnsi"/>
                <w:sz w:val="22"/>
                <w:szCs w:val="22"/>
              </w:rPr>
              <w:t>defence</w:t>
            </w:r>
            <w:proofErr w:type="spellEnd"/>
            <w:r w:rsidR="007D5476">
              <w:rPr>
                <w:rFonts w:asciiTheme="minorHAnsi" w:hAnsiTheme="minorHAnsi" w:cstheme="minorHAnsi"/>
                <w:sz w:val="22"/>
                <w:szCs w:val="22"/>
              </w:rPr>
              <w:t xml:space="preserve"> mechanisms </w:t>
            </w:r>
            <w:r w:rsidR="00594E6B" w:rsidRPr="00383C57">
              <w:rPr>
                <w:rFonts w:asciiTheme="minorHAnsi" w:hAnsiTheme="minorHAnsi" w:cstheme="minorHAnsi"/>
                <w:sz w:val="22"/>
                <w:szCs w:val="22"/>
              </w:rPr>
              <w:t xml:space="preserve">are in ever increasing demand as we continue to build on this planet. Some areas have no natural rock resource (Holland, the middle east for example) and it is necessary to import materials at significant cost to build the mass structures needed to ‘hold back the tide’. </w:t>
            </w:r>
            <w:r w:rsidR="00A82791">
              <w:rPr>
                <w:rFonts w:asciiTheme="minorHAnsi" w:hAnsiTheme="minorHAnsi" w:cstheme="minorHAnsi"/>
                <w:sz w:val="22"/>
                <w:szCs w:val="22"/>
              </w:rPr>
              <w:t xml:space="preserve"> </w:t>
            </w:r>
          </w:p>
          <w:p w14:paraId="0D20DA1F" w14:textId="31645EFB" w:rsidR="00594E6B" w:rsidRPr="00383C57" w:rsidRDefault="007D5476" w:rsidP="00594E6B">
            <w:pPr>
              <w:pStyle w:val="Default"/>
              <w:spacing w:before="120" w:after="120"/>
              <w:rPr>
                <w:rFonts w:asciiTheme="minorHAnsi" w:hAnsiTheme="minorHAnsi" w:cstheme="minorHAnsi"/>
                <w:sz w:val="22"/>
                <w:szCs w:val="22"/>
              </w:rPr>
            </w:pPr>
            <w:r>
              <w:rPr>
                <w:rFonts w:asciiTheme="minorHAnsi" w:hAnsiTheme="minorHAnsi" w:cstheme="minorHAnsi"/>
                <w:sz w:val="22"/>
                <w:szCs w:val="22"/>
              </w:rPr>
              <w:t xml:space="preserve">This is no different for the </w:t>
            </w:r>
            <w:r w:rsidR="00A82791">
              <w:rPr>
                <w:rFonts w:asciiTheme="minorHAnsi" w:hAnsiTheme="minorHAnsi" w:cstheme="minorHAnsi"/>
                <w:sz w:val="22"/>
                <w:szCs w:val="22"/>
              </w:rPr>
              <w:t xml:space="preserve">Cook Islands </w:t>
            </w:r>
            <w:r>
              <w:rPr>
                <w:rFonts w:asciiTheme="minorHAnsi" w:hAnsiTheme="minorHAnsi" w:cstheme="minorHAnsi"/>
                <w:sz w:val="22"/>
                <w:szCs w:val="22"/>
              </w:rPr>
              <w:t xml:space="preserve">as we have </w:t>
            </w:r>
            <w:r w:rsidR="00A82791">
              <w:rPr>
                <w:rFonts w:asciiTheme="minorHAnsi" w:hAnsiTheme="minorHAnsi" w:cstheme="minorHAnsi"/>
                <w:sz w:val="22"/>
                <w:szCs w:val="22"/>
              </w:rPr>
              <w:t>a finite quantity of rock</w:t>
            </w:r>
            <w:r>
              <w:rPr>
                <w:rFonts w:asciiTheme="minorHAnsi" w:hAnsiTheme="minorHAnsi" w:cstheme="minorHAnsi"/>
                <w:sz w:val="22"/>
                <w:szCs w:val="22"/>
              </w:rPr>
              <w:t xml:space="preserve"> in accessible locations</w:t>
            </w:r>
            <w:r w:rsidR="00A82791">
              <w:rPr>
                <w:rFonts w:asciiTheme="minorHAnsi" w:hAnsiTheme="minorHAnsi" w:cstheme="minorHAnsi"/>
                <w:sz w:val="22"/>
                <w:szCs w:val="22"/>
              </w:rPr>
              <w:t xml:space="preserve"> and </w:t>
            </w:r>
            <w:r>
              <w:rPr>
                <w:rFonts w:asciiTheme="minorHAnsi" w:hAnsiTheme="minorHAnsi" w:cstheme="minorHAnsi"/>
                <w:sz w:val="22"/>
                <w:szCs w:val="22"/>
              </w:rPr>
              <w:t xml:space="preserve">the quality and </w:t>
            </w:r>
            <w:r w:rsidR="00A82791">
              <w:rPr>
                <w:rFonts w:asciiTheme="minorHAnsi" w:hAnsiTheme="minorHAnsi" w:cstheme="minorHAnsi"/>
                <w:sz w:val="22"/>
                <w:szCs w:val="22"/>
              </w:rPr>
              <w:t xml:space="preserve">strength </w:t>
            </w:r>
            <w:r>
              <w:rPr>
                <w:rFonts w:asciiTheme="minorHAnsi" w:hAnsiTheme="minorHAnsi" w:cstheme="minorHAnsi"/>
                <w:sz w:val="22"/>
                <w:szCs w:val="22"/>
              </w:rPr>
              <w:t xml:space="preserve">of material already excavated </w:t>
            </w:r>
            <w:r w:rsidR="00A82791">
              <w:rPr>
                <w:rFonts w:asciiTheme="minorHAnsi" w:hAnsiTheme="minorHAnsi" w:cstheme="minorHAnsi"/>
                <w:sz w:val="22"/>
                <w:szCs w:val="22"/>
              </w:rPr>
              <w:t>is questionable to say the least. Finding affordable alternative materials is a serious challenge but we have incorporated a</w:t>
            </w:r>
            <w:r w:rsidR="00787ECF">
              <w:rPr>
                <w:rFonts w:asciiTheme="minorHAnsi" w:hAnsiTheme="minorHAnsi" w:cstheme="minorHAnsi"/>
                <w:sz w:val="22"/>
                <w:szCs w:val="22"/>
              </w:rPr>
              <w:t>n innovative</w:t>
            </w:r>
            <w:r w:rsidR="00A82791">
              <w:rPr>
                <w:rFonts w:asciiTheme="minorHAnsi" w:hAnsiTheme="minorHAnsi" w:cstheme="minorHAnsi"/>
                <w:sz w:val="22"/>
                <w:szCs w:val="22"/>
              </w:rPr>
              <w:t xml:space="preserve"> design into this project that will go some way to meeting that challenge. </w:t>
            </w:r>
          </w:p>
          <w:p w14:paraId="7109E757" w14:textId="2242F12C" w:rsidR="001C0407" w:rsidRPr="00731F32" w:rsidRDefault="008468C4" w:rsidP="001C0407">
            <w:pPr>
              <w:spacing w:before="120"/>
              <w:rPr>
                <w:rFonts w:asciiTheme="minorHAnsi" w:hAnsiTheme="minorHAnsi" w:cstheme="minorHAnsi"/>
                <w:color w:val="000000" w:themeColor="text1"/>
                <w:sz w:val="22"/>
                <w:szCs w:val="22"/>
                <w:lang w:eastAsia="ja-JP"/>
              </w:rPr>
            </w:pPr>
            <w:r>
              <w:rPr>
                <w:noProof/>
                <w:lang w:val="en-US"/>
              </w:rPr>
              <mc:AlternateContent>
                <mc:Choice Requires="wps">
                  <w:drawing>
                    <wp:anchor distT="0" distB="0" distL="114300" distR="114300" simplePos="0" relativeHeight="251676672" behindDoc="0" locked="0" layoutInCell="1" allowOverlap="1" wp14:anchorId="6D1807C6" wp14:editId="572F34EA">
                      <wp:simplePos x="0" y="0"/>
                      <wp:positionH relativeFrom="column">
                        <wp:posOffset>-64918</wp:posOffset>
                      </wp:positionH>
                      <wp:positionV relativeFrom="paragraph">
                        <wp:posOffset>1108503</wp:posOffset>
                      </wp:positionV>
                      <wp:extent cx="33909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a:effectLst/>
                            </wps:spPr>
                            <wps:txbx>
                              <w:txbxContent>
                                <w:p w14:paraId="33B68C4F" w14:textId="77777777" w:rsidR="007A6BA3" w:rsidRPr="00120073" w:rsidRDefault="007A6BA3" w:rsidP="008468C4">
                                  <w:pPr>
                                    <w:jc w:val="center"/>
                                    <w:rPr>
                                      <w:rFonts w:cstheme="minorHAnsi"/>
                                      <w:noProof/>
                                      <w:color w:val="000000" w:themeColor="text1"/>
                                    </w:rPr>
                                  </w:pPr>
                                  <w:r>
                                    <w:rPr>
                                      <w:rFonts w:asciiTheme="minorHAnsi" w:hAnsiTheme="minorHAnsi" w:cstheme="minorHAnsi"/>
                                      <w:i/>
                                      <w:color w:val="000000" w:themeColor="text1"/>
                                      <w:sz w:val="18"/>
                                      <w:szCs w:val="18"/>
                                      <w:lang w:eastAsia="ja-JP"/>
                                    </w:rPr>
                                    <w:t>F</w:t>
                                  </w:r>
                                  <w:r w:rsidRPr="00FF3461">
                                    <w:rPr>
                                      <w:rFonts w:asciiTheme="minorHAnsi" w:hAnsiTheme="minorHAnsi" w:cstheme="minorHAnsi"/>
                                      <w:i/>
                                      <w:color w:val="000000" w:themeColor="text1"/>
                                      <w:sz w:val="18"/>
                                      <w:szCs w:val="18"/>
                                      <w:lang w:eastAsia="ja-JP"/>
                                    </w:rPr>
                                    <w:t>ig.</w:t>
                                  </w:r>
                                  <w:r>
                                    <w:rPr>
                                      <w:rFonts w:asciiTheme="minorHAnsi" w:hAnsiTheme="minorHAnsi" w:cstheme="minorHAnsi"/>
                                      <w:i/>
                                      <w:color w:val="000000" w:themeColor="text1"/>
                                      <w:sz w:val="18"/>
                                      <w:szCs w:val="18"/>
                                      <w:lang w:eastAsia="ja-JP"/>
                                    </w:rPr>
                                    <w:t>2</w:t>
                                  </w:r>
                                  <w:r w:rsidRPr="00FF3461">
                                    <w:rPr>
                                      <w:rFonts w:asciiTheme="minorHAnsi" w:hAnsiTheme="minorHAnsi" w:cstheme="minorHAnsi"/>
                                      <w:i/>
                                      <w:color w:val="000000" w:themeColor="text1"/>
                                      <w:sz w:val="18"/>
                                      <w:szCs w:val="18"/>
                                      <w:lang w:eastAsia="ja-JP"/>
                                    </w:rPr>
                                    <w:t xml:space="preserve"> depicting new ‘Over Armour’ wall after placement and reinstatement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1807C6" id="Text Box 4" o:spid="_x0000_s1027" type="#_x0000_t202" style="position:absolute;margin-left:-5.1pt;margin-top:87.3pt;width:26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loMwIAAHIEAAAOAAAAZHJzL2Uyb0RvYy54bWysVMFu2zAMvQ/YPwi6L3aarliNOEWWIsOA&#10;oi2QDD0rshwLkEWNUmJnXz9KjtOt22nYRaFI6tF8j8z8rm8NOyr0GmzJp5OcM2UlVNruS/5tu/7w&#10;iTMfhK2EAatKflKe3y3ev5t3rlBX0ICpFDICsb7oXMmbEFyRZV42qhV+Ak5ZCtaArQh0xX1WoegI&#10;vTXZVZ7fZB1g5RCk8p6890OQLxJ+XSsZnuraq8BMyenbQjoxnbt4Zou5KPYoXKPl+TPEP3xFK7Sl&#10;oheoexEEO6D+A6rVEsFDHSYS2gzqWkuVeqBupvmbbjaNcCr1QuR4d6HJ/z9Y+Xh8Rqarkl9zZkVL&#10;Em1VH9hn6Nl1ZKdzvqCkjaO00JObVB79npyx6b7GNv5SO4zixPPpwm0Ek+SczW7z25xCkmI3s48R&#10;I3t96tCHLwpaFo2SIwmX+BTHBx+G1DElVvJgdLXWxsRLDKwMsqMgkbtGB3UG/y3L2JhrIb4aAAeP&#10;SlNyrhK7HbqKVuh3feLm0vEOqhMRgTAMkndyran6g/DhWSBNDjVI2xCe6KgNdCWHs8VZA/jjb/6Y&#10;T4JSlLOOJrHk/vtBoOLMfLUkdRzb0cDR2I2GPbQroL6ntGdOJpMeYDCjWSO0L7Qky1iFQsJKqlXy&#10;MJqrMOwDLZlUy2VKouF0IjzYjZMRemR5278IdGeNAkn7COOMiuKNVENuEsstD4F4TzpGXgcWSf94&#10;ocFOk3Bewrg5v95T1utfxeInAAAA//8DAFBLAwQUAAYACAAAACEAmIGEeOEAAAALAQAADwAAAGRy&#10;cy9kb3ducmV2LnhtbEyPwU7DMBBE70j8g7VIXFDrNA0pCnGqqoIDXCpCL9zceBsHYjuynTb8PUsv&#10;cNyZp9mZcj2Znp3Qh85ZAYt5Agxt41RnWwH79+fZA7AQpVWydxYFfGOAdXV9VcpCubN9w1MdW0Yh&#10;NhRSgI5xKDgPjUYjw9wNaMk7Om9kpNO3XHl5pnDT8zRJcm5kZ+mDlgNuNTZf9WgE7LKPnb4bj0+v&#10;m2zpX/bjNv9sayFub6bNI7CIU/yD4bc+VYeKOh3caFVgvYDZIkkJJWOV5cCIuE+XNOZwUVbAq5L/&#10;31D9AAAA//8DAFBLAQItABQABgAIAAAAIQC2gziS/gAAAOEBAAATAAAAAAAAAAAAAAAAAAAAAABb&#10;Q29udGVudF9UeXBlc10ueG1sUEsBAi0AFAAGAAgAAAAhADj9If/WAAAAlAEAAAsAAAAAAAAAAAAA&#10;AAAALwEAAF9yZWxzLy5yZWxzUEsBAi0AFAAGAAgAAAAhAEDSqWgzAgAAcgQAAA4AAAAAAAAAAAAA&#10;AAAALgIAAGRycy9lMm9Eb2MueG1sUEsBAi0AFAAGAAgAAAAhAJiBhHjhAAAACwEAAA8AAAAAAAAA&#10;AAAAAAAAjQQAAGRycy9kb3ducmV2LnhtbFBLBQYAAAAABAAEAPMAAACbBQAAAAA=&#10;" stroked="f">
                      <v:textbox style="mso-fit-shape-to-text:t" inset="0,0,0,0">
                        <w:txbxContent>
                          <w:p w14:paraId="33B68C4F" w14:textId="77777777" w:rsidR="007A6BA3" w:rsidRPr="00120073" w:rsidRDefault="007A6BA3" w:rsidP="008468C4">
                            <w:pPr>
                              <w:jc w:val="center"/>
                              <w:rPr>
                                <w:rFonts w:cstheme="minorHAnsi"/>
                                <w:noProof/>
                                <w:color w:val="000000" w:themeColor="text1"/>
                              </w:rPr>
                            </w:pPr>
                            <w:r>
                              <w:rPr>
                                <w:rFonts w:asciiTheme="minorHAnsi" w:hAnsiTheme="minorHAnsi" w:cstheme="minorHAnsi"/>
                                <w:i/>
                                <w:color w:val="000000" w:themeColor="text1"/>
                                <w:sz w:val="18"/>
                                <w:szCs w:val="18"/>
                                <w:lang w:eastAsia="ja-JP"/>
                              </w:rPr>
                              <w:t>F</w:t>
                            </w:r>
                            <w:r w:rsidRPr="00FF3461">
                              <w:rPr>
                                <w:rFonts w:asciiTheme="minorHAnsi" w:hAnsiTheme="minorHAnsi" w:cstheme="minorHAnsi"/>
                                <w:i/>
                                <w:color w:val="000000" w:themeColor="text1"/>
                                <w:sz w:val="18"/>
                                <w:szCs w:val="18"/>
                                <w:lang w:eastAsia="ja-JP"/>
                              </w:rPr>
                              <w:t>ig.</w:t>
                            </w:r>
                            <w:r>
                              <w:rPr>
                                <w:rFonts w:asciiTheme="minorHAnsi" w:hAnsiTheme="minorHAnsi" w:cstheme="minorHAnsi"/>
                                <w:i/>
                                <w:color w:val="000000" w:themeColor="text1"/>
                                <w:sz w:val="18"/>
                                <w:szCs w:val="18"/>
                                <w:lang w:eastAsia="ja-JP"/>
                              </w:rPr>
                              <w:t>2</w:t>
                            </w:r>
                            <w:r w:rsidRPr="00FF3461">
                              <w:rPr>
                                <w:rFonts w:asciiTheme="minorHAnsi" w:hAnsiTheme="minorHAnsi" w:cstheme="minorHAnsi"/>
                                <w:i/>
                                <w:color w:val="000000" w:themeColor="text1"/>
                                <w:sz w:val="18"/>
                                <w:szCs w:val="18"/>
                                <w:lang w:eastAsia="ja-JP"/>
                              </w:rPr>
                              <w:t xml:space="preserve"> depicting new ‘Over Armour’ wall after placement and reinstatement</w:t>
                            </w:r>
                          </w:p>
                        </w:txbxContent>
                      </v:textbox>
                      <w10:wrap type="square"/>
                    </v:shape>
                  </w:pict>
                </mc:Fallback>
              </mc:AlternateContent>
            </w:r>
            <w:r w:rsidR="001C0407" w:rsidRPr="00731F32">
              <w:rPr>
                <w:rFonts w:asciiTheme="minorHAnsi" w:hAnsiTheme="minorHAnsi" w:cstheme="minorHAnsi"/>
                <w:color w:val="000000" w:themeColor="text1"/>
                <w:sz w:val="22"/>
                <w:szCs w:val="22"/>
                <w:lang w:eastAsia="ja-JP"/>
              </w:rPr>
              <w:t xml:space="preserve">The present and only </w:t>
            </w:r>
            <w:r w:rsidR="001C0407">
              <w:rPr>
                <w:rFonts w:asciiTheme="minorHAnsi" w:hAnsiTheme="minorHAnsi" w:cstheme="minorHAnsi"/>
                <w:color w:val="000000" w:themeColor="text1"/>
                <w:sz w:val="22"/>
                <w:szCs w:val="22"/>
                <w:lang w:eastAsia="ja-JP"/>
              </w:rPr>
              <w:t xml:space="preserve">method for dealing with foreshore protection has been through the excavation and placing of rock and there is no </w:t>
            </w:r>
            <w:r w:rsidR="007D5476">
              <w:rPr>
                <w:rFonts w:asciiTheme="minorHAnsi" w:hAnsiTheme="minorHAnsi" w:cstheme="minorHAnsi"/>
                <w:color w:val="000000" w:themeColor="text1"/>
                <w:sz w:val="22"/>
                <w:szCs w:val="22"/>
                <w:lang w:eastAsia="ja-JP"/>
              </w:rPr>
              <w:t xml:space="preserve">detailed </w:t>
            </w:r>
            <w:r w:rsidR="001C0407">
              <w:rPr>
                <w:rFonts w:asciiTheme="minorHAnsi" w:hAnsiTheme="minorHAnsi" w:cstheme="minorHAnsi"/>
                <w:color w:val="000000" w:themeColor="text1"/>
                <w:sz w:val="22"/>
                <w:szCs w:val="22"/>
                <w:lang w:eastAsia="ja-JP"/>
              </w:rPr>
              <w:t xml:space="preserve">specification for how this should be done, although there are industry guidelines for this type of activity and we will be selecting competent contractors </w:t>
            </w:r>
            <w:r w:rsidR="007D5476">
              <w:rPr>
                <w:rFonts w:asciiTheme="minorHAnsi" w:hAnsiTheme="minorHAnsi" w:cstheme="minorHAnsi"/>
                <w:color w:val="000000" w:themeColor="text1"/>
                <w:sz w:val="22"/>
                <w:szCs w:val="22"/>
                <w:lang w:eastAsia="ja-JP"/>
              </w:rPr>
              <w:t xml:space="preserve">which are experienced in this sort of work </w:t>
            </w:r>
            <w:r w:rsidR="001C0407">
              <w:rPr>
                <w:rFonts w:asciiTheme="minorHAnsi" w:hAnsiTheme="minorHAnsi" w:cstheme="minorHAnsi"/>
                <w:color w:val="000000" w:themeColor="text1"/>
                <w:sz w:val="22"/>
                <w:szCs w:val="22"/>
                <w:lang w:eastAsia="ja-JP"/>
              </w:rPr>
              <w:t xml:space="preserve">to carry out the </w:t>
            </w:r>
            <w:r w:rsidR="007D5476">
              <w:rPr>
                <w:rFonts w:asciiTheme="minorHAnsi" w:hAnsiTheme="minorHAnsi" w:cstheme="minorHAnsi"/>
                <w:color w:val="000000" w:themeColor="text1"/>
                <w:sz w:val="22"/>
                <w:szCs w:val="22"/>
                <w:lang w:eastAsia="ja-JP"/>
              </w:rPr>
              <w:t>physical activities</w:t>
            </w:r>
            <w:r w:rsidR="001C0407">
              <w:rPr>
                <w:rFonts w:asciiTheme="minorHAnsi" w:hAnsiTheme="minorHAnsi" w:cstheme="minorHAnsi"/>
                <w:color w:val="000000" w:themeColor="text1"/>
                <w:sz w:val="22"/>
                <w:szCs w:val="22"/>
                <w:lang w:eastAsia="ja-JP"/>
              </w:rPr>
              <w:t xml:space="preserve">. </w:t>
            </w:r>
          </w:p>
          <w:p w14:paraId="7C1CC40F" w14:textId="110E725E" w:rsidR="007D5476" w:rsidRDefault="00F56BFB" w:rsidP="001C0407">
            <w:pPr>
              <w:spacing w:before="120"/>
              <w:rPr>
                <w:rFonts w:asciiTheme="minorHAnsi" w:hAnsiTheme="minorHAnsi" w:cstheme="minorHAnsi"/>
                <w:sz w:val="22"/>
                <w:szCs w:val="22"/>
              </w:rPr>
            </w:pPr>
            <w:r>
              <w:rPr>
                <w:rFonts w:ascii="Calibri" w:eastAsia="Batang" w:hAnsi="Calibri" w:cs="Calibri"/>
                <w:color w:val="000000"/>
                <w:sz w:val="22"/>
                <w:szCs w:val="22"/>
                <w:lang w:val="en-US"/>
              </w:rPr>
              <w:t xml:space="preserve">A preliminary </w:t>
            </w:r>
            <w:r w:rsidR="001C0407">
              <w:rPr>
                <w:rFonts w:ascii="Calibri" w:eastAsia="Batang" w:hAnsi="Calibri" w:cs="Calibri"/>
                <w:color w:val="000000"/>
                <w:sz w:val="22"/>
                <w:szCs w:val="22"/>
                <w:lang w:val="en-US"/>
              </w:rPr>
              <w:t xml:space="preserve">scheme </w:t>
            </w:r>
            <w:r>
              <w:rPr>
                <w:rFonts w:ascii="Calibri" w:eastAsia="Batang" w:hAnsi="Calibri" w:cs="Calibri"/>
                <w:color w:val="000000"/>
                <w:sz w:val="22"/>
                <w:szCs w:val="22"/>
                <w:lang w:val="en-US"/>
              </w:rPr>
              <w:t>concept</w:t>
            </w:r>
            <w:r w:rsidR="001C0407">
              <w:rPr>
                <w:rFonts w:ascii="Calibri" w:eastAsia="Batang" w:hAnsi="Calibri" w:cs="Calibri"/>
                <w:color w:val="000000"/>
                <w:sz w:val="22"/>
                <w:szCs w:val="22"/>
                <w:lang w:val="en-US"/>
              </w:rPr>
              <w:t xml:space="preserve"> f</w:t>
            </w:r>
            <w:r w:rsidR="00733BD7">
              <w:rPr>
                <w:rFonts w:ascii="Calibri" w:eastAsia="Batang" w:hAnsi="Calibri" w:cs="Calibri"/>
                <w:color w:val="000000"/>
                <w:sz w:val="22"/>
                <w:szCs w:val="22"/>
                <w:lang w:val="en-US"/>
              </w:rPr>
              <w:t xml:space="preserve">or the </w:t>
            </w:r>
            <w:proofErr w:type="spellStart"/>
            <w:r w:rsidR="00733BD7">
              <w:rPr>
                <w:rFonts w:ascii="Calibri" w:eastAsia="Batang" w:hAnsi="Calibri" w:cs="Calibri"/>
                <w:color w:val="000000"/>
                <w:sz w:val="22"/>
                <w:szCs w:val="22"/>
                <w:lang w:val="en-US"/>
              </w:rPr>
              <w:t>Rutaki</w:t>
            </w:r>
            <w:proofErr w:type="spellEnd"/>
            <w:r w:rsidR="001C0407">
              <w:rPr>
                <w:rFonts w:ascii="Calibri" w:eastAsia="Batang" w:hAnsi="Calibri" w:cs="Calibri"/>
                <w:color w:val="000000"/>
                <w:sz w:val="22"/>
                <w:szCs w:val="22"/>
                <w:lang w:val="en-US"/>
              </w:rPr>
              <w:t xml:space="preserve"> project includes a product called ‘</w:t>
            </w:r>
            <w:r w:rsidR="001C0407" w:rsidRPr="00E23588">
              <w:rPr>
                <w:rFonts w:ascii="Calibri" w:eastAsia="Batang" w:hAnsi="Calibri" w:cs="Calibri"/>
                <w:color w:val="000000"/>
                <w:sz w:val="22"/>
                <w:szCs w:val="22"/>
                <w:lang w:val="en-US"/>
              </w:rPr>
              <w:t xml:space="preserve">Over </w:t>
            </w:r>
            <w:proofErr w:type="spellStart"/>
            <w:r w:rsidR="001C0407" w:rsidRPr="00E23588">
              <w:rPr>
                <w:rFonts w:ascii="Calibri" w:eastAsia="Batang" w:hAnsi="Calibri" w:cs="Calibri"/>
                <w:color w:val="000000"/>
                <w:sz w:val="22"/>
                <w:szCs w:val="22"/>
                <w:lang w:val="en-US"/>
              </w:rPr>
              <w:t>Armour</w:t>
            </w:r>
            <w:proofErr w:type="spellEnd"/>
            <w:r w:rsidR="001C0407">
              <w:rPr>
                <w:rFonts w:ascii="Calibri" w:eastAsia="Batang" w:hAnsi="Calibri" w:cs="Calibri"/>
                <w:color w:val="000000"/>
                <w:sz w:val="22"/>
                <w:szCs w:val="22"/>
                <w:lang w:val="en-US"/>
              </w:rPr>
              <w:t xml:space="preserve">’, which </w:t>
            </w:r>
            <w:r w:rsidR="001C0407" w:rsidRPr="00E23588">
              <w:rPr>
                <w:rFonts w:ascii="Calibri" w:eastAsia="Batang" w:hAnsi="Calibri" w:cs="Calibri"/>
                <w:color w:val="000000"/>
                <w:sz w:val="22"/>
                <w:szCs w:val="22"/>
                <w:lang w:val="en-US"/>
              </w:rPr>
              <w:t xml:space="preserve">is a manufactured product </w:t>
            </w:r>
            <w:r w:rsidR="001C0407">
              <w:rPr>
                <w:rFonts w:ascii="Calibri" w:eastAsia="Batang" w:hAnsi="Calibri" w:cs="Calibri"/>
                <w:color w:val="000000"/>
                <w:sz w:val="22"/>
                <w:szCs w:val="22"/>
                <w:lang w:val="en-US"/>
              </w:rPr>
              <w:t xml:space="preserve">that </w:t>
            </w:r>
            <w:r w:rsidR="00BB1612">
              <w:rPr>
                <w:rFonts w:ascii="Calibri" w:eastAsia="Batang" w:hAnsi="Calibri" w:cs="Calibri"/>
                <w:color w:val="000000"/>
                <w:sz w:val="22"/>
                <w:szCs w:val="22"/>
                <w:lang w:val="en-US"/>
              </w:rPr>
              <w:t xml:space="preserve">protects </w:t>
            </w:r>
            <w:r w:rsidR="001C0407" w:rsidRPr="00E23588">
              <w:rPr>
                <w:rFonts w:ascii="Calibri" w:eastAsia="Batang" w:hAnsi="Calibri" w:cs="Calibri"/>
                <w:color w:val="000000"/>
                <w:sz w:val="22"/>
                <w:szCs w:val="22"/>
                <w:lang w:val="en-US"/>
              </w:rPr>
              <w:t>foreshore erosion as well as assist</w:t>
            </w:r>
            <w:r w:rsidR="00BB1612">
              <w:rPr>
                <w:rFonts w:ascii="Calibri" w:eastAsia="Batang" w:hAnsi="Calibri" w:cs="Calibri"/>
                <w:color w:val="000000"/>
                <w:sz w:val="22"/>
                <w:szCs w:val="22"/>
                <w:lang w:val="en-US"/>
              </w:rPr>
              <w:t>ing with</w:t>
            </w:r>
            <w:r w:rsidR="001C0407" w:rsidRPr="00E23588">
              <w:rPr>
                <w:rFonts w:ascii="Calibri" w:eastAsia="Batang" w:hAnsi="Calibri" w:cs="Calibri"/>
                <w:color w:val="000000"/>
                <w:sz w:val="22"/>
                <w:szCs w:val="22"/>
                <w:lang w:val="en-US"/>
              </w:rPr>
              <w:t xml:space="preserve"> </w:t>
            </w:r>
            <w:proofErr w:type="spellStart"/>
            <w:r w:rsidR="001C0407" w:rsidRPr="00E23588">
              <w:rPr>
                <w:rFonts w:ascii="Calibri" w:eastAsia="Batang" w:hAnsi="Calibri" w:cs="Calibri"/>
                <w:color w:val="000000"/>
                <w:sz w:val="22"/>
                <w:szCs w:val="22"/>
                <w:lang w:val="en-US"/>
              </w:rPr>
              <w:t>stormwater</w:t>
            </w:r>
            <w:proofErr w:type="spellEnd"/>
            <w:r w:rsidR="001C0407" w:rsidRPr="00E23588">
              <w:rPr>
                <w:rFonts w:ascii="Calibri" w:eastAsia="Batang" w:hAnsi="Calibri" w:cs="Calibri"/>
                <w:color w:val="000000"/>
                <w:sz w:val="22"/>
                <w:szCs w:val="22"/>
                <w:lang w:val="en-US"/>
              </w:rPr>
              <w:t xml:space="preserve"> flow path managemen</w:t>
            </w:r>
            <w:r w:rsidR="001C0407">
              <w:rPr>
                <w:rFonts w:ascii="Calibri" w:eastAsia="Batang" w:hAnsi="Calibri" w:cs="Calibri"/>
                <w:color w:val="000000"/>
                <w:sz w:val="22"/>
                <w:szCs w:val="22"/>
                <w:lang w:val="en-US"/>
              </w:rPr>
              <w:t xml:space="preserve">t. </w:t>
            </w:r>
            <w:r w:rsidR="008468C4">
              <w:rPr>
                <w:rFonts w:ascii="Calibri" w:eastAsia="Batang" w:hAnsi="Calibri" w:cs="Calibri"/>
                <w:color w:val="000000"/>
                <w:sz w:val="22"/>
                <w:szCs w:val="22"/>
                <w:lang w:val="en-US"/>
              </w:rPr>
              <w:t>It is simply</w:t>
            </w:r>
            <w:r w:rsidR="00787ECF" w:rsidRPr="00787ECF">
              <w:rPr>
                <w:rFonts w:asciiTheme="minorHAnsi" w:hAnsiTheme="minorHAnsi" w:cstheme="minorHAnsi"/>
                <w:sz w:val="22"/>
                <w:szCs w:val="22"/>
              </w:rPr>
              <w:t xml:space="preserve"> a multi-sided ‘shell’ or mould which is manufactured on or off site, placed at the selected location and then filled with </w:t>
            </w:r>
            <w:r w:rsidR="007D5476">
              <w:rPr>
                <w:rFonts w:asciiTheme="minorHAnsi" w:hAnsiTheme="minorHAnsi" w:cstheme="minorHAnsi"/>
                <w:sz w:val="22"/>
                <w:szCs w:val="22"/>
              </w:rPr>
              <w:t>crushed</w:t>
            </w:r>
            <w:r w:rsidR="008468C4">
              <w:rPr>
                <w:rFonts w:asciiTheme="minorHAnsi" w:hAnsiTheme="minorHAnsi" w:cstheme="minorHAnsi"/>
                <w:sz w:val="22"/>
                <w:szCs w:val="22"/>
              </w:rPr>
              <w:t xml:space="preserve"> </w:t>
            </w:r>
            <w:r w:rsidR="007D5476">
              <w:rPr>
                <w:rFonts w:asciiTheme="minorHAnsi" w:hAnsiTheme="minorHAnsi" w:cstheme="minorHAnsi"/>
                <w:sz w:val="22"/>
                <w:szCs w:val="22"/>
              </w:rPr>
              <w:t xml:space="preserve">recycled </w:t>
            </w:r>
            <w:r w:rsidR="00787ECF" w:rsidRPr="00787ECF">
              <w:rPr>
                <w:rFonts w:asciiTheme="minorHAnsi" w:hAnsiTheme="minorHAnsi" w:cstheme="minorHAnsi"/>
                <w:sz w:val="22"/>
                <w:szCs w:val="22"/>
              </w:rPr>
              <w:t>concrete, crushed glass, crushed rock, sand or</w:t>
            </w:r>
            <w:r w:rsidR="008468C4">
              <w:rPr>
                <w:rFonts w:asciiTheme="minorHAnsi" w:hAnsiTheme="minorHAnsi" w:cstheme="minorHAnsi"/>
                <w:sz w:val="22"/>
                <w:szCs w:val="22"/>
              </w:rPr>
              <w:t xml:space="preserve"> other</w:t>
            </w:r>
            <w:r w:rsidR="00787ECF" w:rsidRPr="00787ECF">
              <w:rPr>
                <w:rFonts w:asciiTheme="minorHAnsi" w:hAnsiTheme="minorHAnsi" w:cstheme="minorHAnsi"/>
                <w:sz w:val="22"/>
                <w:szCs w:val="22"/>
              </w:rPr>
              <w:t xml:space="preserve"> waste material (as long as it is heavier than water). </w:t>
            </w:r>
          </w:p>
          <w:p w14:paraId="4EDCCE47" w14:textId="68479C41" w:rsidR="001C0407" w:rsidRDefault="00AF422D" w:rsidP="001C0407">
            <w:pPr>
              <w:spacing w:before="120"/>
              <w:rPr>
                <w:rFonts w:asciiTheme="minorHAnsi" w:hAnsiTheme="minorHAnsi" w:cstheme="minorHAnsi"/>
                <w:sz w:val="22"/>
                <w:szCs w:val="22"/>
              </w:rPr>
            </w:pPr>
            <w:r>
              <w:rPr>
                <w:rFonts w:ascii="Calibri" w:hAnsi="Calibri" w:cs="Calibri"/>
                <w:noProof/>
                <w:sz w:val="20"/>
                <w:szCs w:val="20"/>
                <w:lang w:val="en-US"/>
              </w:rPr>
              <w:drawing>
                <wp:anchor distT="0" distB="0" distL="114300" distR="114300" simplePos="0" relativeHeight="251665408" behindDoc="0" locked="0" layoutInCell="1" allowOverlap="1" wp14:anchorId="6A7A5B5E" wp14:editId="73FC52F1">
                  <wp:simplePos x="0" y="0"/>
                  <wp:positionH relativeFrom="margin">
                    <wp:posOffset>-57150</wp:posOffset>
                  </wp:positionH>
                  <wp:positionV relativeFrom="margin">
                    <wp:posOffset>13335</wp:posOffset>
                  </wp:positionV>
                  <wp:extent cx="3390900" cy="351091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3896.JPG"/>
                          <pic:cNvPicPr/>
                        </pic:nvPicPr>
                        <pic:blipFill>
                          <a:blip r:embed="rId15"/>
                          <a:stretch>
                            <a:fillRect/>
                          </a:stretch>
                        </pic:blipFill>
                        <pic:spPr>
                          <a:xfrm>
                            <a:off x="0" y="0"/>
                            <a:ext cx="3390900" cy="3510915"/>
                          </a:xfrm>
                          <a:prstGeom prst="rect">
                            <a:avLst/>
                          </a:prstGeom>
                        </pic:spPr>
                      </pic:pic>
                    </a:graphicData>
                  </a:graphic>
                  <wp14:sizeRelH relativeFrom="margin">
                    <wp14:pctWidth>0</wp14:pctWidth>
                  </wp14:sizeRelH>
                  <wp14:sizeRelV relativeFrom="margin">
                    <wp14:pctHeight>0</wp14:pctHeight>
                  </wp14:sizeRelV>
                </wp:anchor>
              </w:drawing>
            </w:r>
            <w:r w:rsidR="001C0407">
              <w:rPr>
                <w:rFonts w:asciiTheme="minorHAnsi" w:hAnsiTheme="minorHAnsi" w:cstheme="minorHAnsi"/>
                <w:color w:val="000000" w:themeColor="text1"/>
                <w:sz w:val="22"/>
                <w:szCs w:val="22"/>
                <w:lang w:eastAsia="ja-JP"/>
              </w:rPr>
              <w:t xml:space="preserve">This innovative solution follows a similar methodology </w:t>
            </w:r>
            <w:r w:rsidR="00AB6203">
              <w:rPr>
                <w:rFonts w:asciiTheme="minorHAnsi" w:hAnsiTheme="minorHAnsi" w:cstheme="minorHAnsi"/>
                <w:color w:val="000000" w:themeColor="text1"/>
                <w:sz w:val="22"/>
                <w:szCs w:val="22"/>
                <w:lang w:eastAsia="ja-JP"/>
              </w:rPr>
              <w:t>as rock placement and</w:t>
            </w:r>
            <w:r w:rsidR="001C0407">
              <w:rPr>
                <w:rFonts w:asciiTheme="minorHAnsi" w:hAnsiTheme="minorHAnsi" w:cstheme="minorHAnsi"/>
                <w:color w:val="000000" w:themeColor="text1"/>
                <w:sz w:val="22"/>
                <w:szCs w:val="22"/>
                <w:lang w:eastAsia="ja-JP"/>
              </w:rPr>
              <w:t xml:space="preserve"> we do have test results to support the crushing capability of the casing and physical evidence of similar works dating back 12-15 years. A specific </w:t>
            </w:r>
            <w:r w:rsidR="001C0407">
              <w:rPr>
                <w:rFonts w:asciiTheme="minorHAnsi" w:hAnsiTheme="minorHAnsi" w:cstheme="minorHAnsi"/>
                <w:color w:val="000000" w:themeColor="text1"/>
                <w:sz w:val="22"/>
                <w:szCs w:val="22"/>
                <w:lang w:eastAsia="ja-JP"/>
              </w:rPr>
              <w:lastRenderedPageBreak/>
              <w:t>methodology will be developed using industry best practice techniques for the handling and placement of the units at site.</w:t>
            </w:r>
          </w:p>
          <w:p w14:paraId="38C46B8A" w14:textId="0900E0C5" w:rsidR="00872BB6" w:rsidRDefault="00872BB6" w:rsidP="008468C4">
            <w:pPr>
              <w:spacing w:before="120"/>
              <w:rPr>
                <w:rFonts w:asciiTheme="minorHAnsi" w:hAnsiTheme="minorHAnsi" w:cstheme="minorHAnsi"/>
                <w:color w:val="000000" w:themeColor="text1"/>
                <w:sz w:val="22"/>
                <w:szCs w:val="22"/>
              </w:rPr>
            </w:pPr>
            <w:proofErr w:type="spellStart"/>
            <w:r w:rsidRPr="00872BB6">
              <w:rPr>
                <w:rFonts w:ascii="Calibri" w:hAnsi="Calibri" w:cs="Calibri"/>
                <w:sz w:val="22"/>
                <w:szCs w:val="22"/>
              </w:rPr>
              <w:t>Rarotonga</w:t>
            </w:r>
            <w:proofErr w:type="spellEnd"/>
            <w:r w:rsidRPr="00872BB6">
              <w:rPr>
                <w:rFonts w:ascii="Calibri" w:hAnsi="Calibri" w:cs="Calibri"/>
                <w:sz w:val="22"/>
                <w:szCs w:val="22"/>
              </w:rPr>
              <w:t xml:space="preserve"> </w:t>
            </w:r>
            <w:r>
              <w:rPr>
                <w:rFonts w:ascii="Calibri" w:hAnsi="Calibri" w:cs="Calibri"/>
                <w:sz w:val="22"/>
                <w:szCs w:val="22"/>
              </w:rPr>
              <w:t>i</w:t>
            </w:r>
            <w:r>
              <w:rPr>
                <w:rFonts w:asciiTheme="minorHAnsi" w:hAnsiTheme="minorHAnsi" w:cstheme="minorHAnsi"/>
                <w:sz w:val="22"/>
                <w:szCs w:val="22"/>
              </w:rPr>
              <w:t xml:space="preserve">s the significant main population centre </w:t>
            </w:r>
            <w:r w:rsidRPr="00872BB6">
              <w:rPr>
                <w:rFonts w:ascii="Calibri" w:hAnsi="Calibri" w:cs="Calibri"/>
                <w:sz w:val="22"/>
                <w:szCs w:val="22"/>
              </w:rPr>
              <w:t>in the Cook Islands</w:t>
            </w:r>
            <w:r>
              <w:rPr>
                <w:rFonts w:ascii="Calibri" w:hAnsi="Calibri" w:cs="Calibri"/>
                <w:sz w:val="22"/>
                <w:szCs w:val="22"/>
              </w:rPr>
              <w:t xml:space="preserve"> and </w:t>
            </w:r>
            <w:r w:rsidRPr="00872BB6">
              <w:rPr>
                <w:rFonts w:ascii="Calibri" w:hAnsi="Calibri" w:cs="Calibri"/>
                <w:sz w:val="22"/>
                <w:szCs w:val="22"/>
              </w:rPr>
              <w:t xml:space="preserve">has </w:t>
            </w:r>
            <w:r>
              <w:rPr>
                <w:rFonts w:ascii="Calibri" w:hAnsi="Calibri" w:cs="Calibri"/>
                <w:sz w:val="22"/>
                <w:szCs w:val="22"/>
              </w:rPr>
              <w:t xml:space="preserve">(and will continue to have) </w:t>
            </w:r>
            <w:r w:rsidRPr="00872BB6">
              <w:rPr>
                <w:rFonts w:ascii="Calibri" w:hAnsi="Calibri" w:cs="Calibri"/>
                <w:sz w:val="22"/>
                <w:szCs w:val="22"/>
              </w:rPr>
              <w:t xml:space="preserve">a glut of glass </w:t>
            </w:r>
            <w:r w:rsidRPr="00872BB6">
              <w:rPr>
                <w:rFonts w:ascii="Calibri" w:hAnsi="Calibri" w:cs="Calibri"/>
                <w:color w:val="000000" w:themeColor="text1"/>
                <w:sz w:val="22"/>
                <w:szCs w:val="22"/>
              </w:rPr>
              <w:t>and</w:t>
            </w:r>
            <w:r w:rsidRPr="00872BB6">
              <w:rPr>
                <w:color w:val="000000" w:themeColor="text1"/>
                <w:sz w:val="22"/>
                <w:szCs w:val="22"/>
              </w:rPr>
              <w:t xml:space="preserve"> </w:t>
            </w:r>
            <w:r w:rsidRPr="00872BB6">
              <w:rPr>
                <w:rFonts w:asciiTheme="minorHAnsi" w:hAnsiTheme="minorHAnsi" w:cstheme="minorHAnsi"/>
                <w:color w:val="000000" w:themeColor="text1"/>
                <w:sz w:val="22"/>
                <w:szCs w:val="22"/>
              </w:rPr>
              <w:t>other</w:t>
            </w:r>
            <w:r>
              <w:rPr>
                <w:color w:val="000000" w:themeColor="text1"/>
                <w:sz w:val="22"/>
                <w:szCs w:val="22"/>
              </w:rPr>
              <w:t xml:space="preserve"> </w:t>
            </w:r>
            <w:r w:rsidRPr="00872BB6">
              <w:rPr>
                <w:rFonts w:asciiTheme="minorHAnsi" w:hAnsiTheme="minorHAnsi" w:cstheme="minorHAnsi"/>
                <w:color w:val="000000" w:themeColor="text1"/>
                <w:sz w:val="22"/>
                <w:szCs w:val="22"/>
              </w:rPr>
              <w:t>waste products such as recycled concrete or sand</w:t>
            </w:r>
            <w:r>
              <w:rPr>
                <w:rFonts w:asciiTheme="minorHAnsi" w:hAnsiTheme="minorHAnsi" w:cstheme="minorHAnsi"/>
                <w:color w:val="000000" w:themeColor="text1"/>
                <w:sz w:val="22"/>
                <w:szCs w:val="22"/>
              </w:rPr>
              <w:t xml:space="preserve">. These materials are a core component of the </w:t>
            </w:r>
            <w:r w:rsidR="00BA47CF">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scheme design and assist in dealing with a current problematical issue of waste disposal. As a result, not only will be preserving one local material (rock), we are also disposing of a ‘pest’ (glass) which can only be </w:t>
            </w:r>
            <w:r w:rsidR="00BA47CF">
              <w:rPr>
                <w:rFonts w:asciiTheme="minorHAnsi" w:hAnsiTheme="minorHAnsi" w:cstheme="minorHAnsi"/>
                <w:color w:val="000000" w:themeColor="text1"/>
                <w:sz w:val="22"/>
                <w:szCs w:val="22"/>
              </w:rPr>
              <w:t>of</w:t>
            </w:r>
            <w:r>
              <w:rPr>
                <w:rFonts w:asciiTheme="minorHAnsi" w:hAnsiTheme="minorHAnsi" w:cstheme="minorHAnsi"/>
                <w:color w:val="000000" w:themeColor="text1"/>
                <w:sz w:val="22"/>
                <w:szCs w:val="22"/>
              </w:rPr>
              <w:t xml:space="preserve"> </w:t>
            </w:r>
            <w:r w:rsidR="008468C4">
              <w:rPr>
                <w:rFonts w:asciiTheme="minorHAnsi" w:hAnsiTheme="minorHAnsi" w:cstheme="minorHAnsi"/>
                <w:color w:val="000000" w:themeColor="text1"/>
                <w:sz w:val="22"/>
                <w:szCs w:val="22"/>
              </w:rPr>
              <w:t xml:space="preserve">a </w:t>
            </w:r>
            <w:r w:rsidR="00510C19">
              <w:rPr>
                <w:rFonts w:asciiTheme="minorHAnsi" w:hAnsiTheme="minorHAnsi" w:cstheme="minorHAnsi"/>
                <w:color w:val="000000" w:themeColor="text1"/>
                <w:sz w:val="22"/>
                <w:szCs w:val="22"/>
              </w:rPr>
              <w:t>significant benefit for</w:t>
            </w:r>
            <w:r>
              <w:rPr>
                <w:rFonts w:asciiTheme="minorHAnsi" w:hAnsiTheme="minorHAnsi" w:cstheme="minorHAnsi"/>
                <w:color w:val="000000" w:themeColor="text1"/>
                <w:sz w:val="22"/>
                <w:szCs w:val="22"/>
              </w:rPr>
              <w:t xml:space="preserve"> the island. </w:t>
            </w:r>
          </w:p>
          <w:p w14:paraId="7F2F155C" w14:textId="0AE95A33" w:rsidR="00510C19" w:rsidRDefault="006859C2" w:rsidP="00BB1612">
            <w:pPr>
              <w:spacing w:before="120"/>
              <w:rPr>
                <w:rFonts w:asciiTheme="minorHAnsi" w:hAnsiTheme="minorHAnsi" w:cstheme="minorHAnsi"/>
                <w:color w:val="000000" w:themeColor="text1"/>
                <w:sz w:val="22"/>
                <w:szCs w:val="22"/>
                <w:lang w:eastAsia="ja-JP"/>
              </w:rPr>
            </w:pPr>
            <w:r w:rsidRPr="006859C2">
              <w:rPr>
                <w:rFonts w:asciiTheme="minorHAnsi" w:hAnsiTheme="minorHAnsi" w:cstheme="minorHAnsi"/>
                <w:color w:val="000000" w:themeColor="text1"/>
                <w:sz w:val="22"/>
                <w:szCs w:val="22"/>
                <w:lang w:eastAsia="ja-JP"/>
              </w:rPr>
              <w:t xml:space="preserve">If </w:t>
            </w:r>
            <w:r>
              <w:rPr>
                <w:rFonts w:asciiTheme="minorHAnsi" w:hAnsiTheme="minorHAnsi" w:cstheme="minorHAnsi"/>
                <w:color w:val="000000" w:themeColor="text1"/>
                <w:sz w:val="22"/>
                <w:szCs w:val="22"/>
                <w:lang w:eastAsia="ja-JP"/>
              </w:rPr>
              <w:t xml:space="preserve">project </w:t>
            </w:r>
            <w:r w:rsidRPr="006859C2">
              <w:rPr>
                <w:rFonts w:asciiTheme="minorHAnsi" w:hAnsiTheme="minorHAnsi" w:cstheme="minorHAnsi"/>
                <w:color w:val="000000" w:themeColor="text1"/>
                <w:sz w:val="22"/>
                <w:szCs w:val="22"/>
                <w:lang w:eastAsia="ja-JP"/>
              </w:rPr>
              <w:t xml:space="preserve">funding is </w:t>
            </w:r>
            <w:r>
              <w:rPr>
                <w:rFonts w:asciiTheme="minorHAnsi" w:hAnsiTheme="minorHAnsi" w:cstheme="minorHAnsi"/>
                <w:color w:val="000000" w:themeColor="text1"/>
                <w:sz w:val="22"/>
                <w:szCs w:val="22"/>
                <w:lang w:eastAsia="ja-JP"/>
              </w:rPr>
              <w:t xml:space="preserve">forthcoming </w:t>
            </w:r>
            <w:r w:rsidRPr="006859C2">
              <w:rPr>
                <w:rFonts w:asciiTheme="minorHAnsi" w:hAnsiTheme="minorHAnsi" w:cstheme="minorHAnsi"/>
                <w:color w:val="000000" w:themeColor="text1"/>
                <w:sz w:val="22"/>
                <w:szCs w:val="22"/>
                <w:lang w:eastAsia="ja-JP"/>
              </w:rPr>
              <w:t>we will offer the work as part of a</w:t>
            </w:r>
            <w:r>
              <w:rPr>
                <w:rFonts w:asciiTheme="minorHAnsi" w:hAnsiTheme="minorHAnsi" w:cstheme="minorHAnsi"/>
                <w:color w:val="000000" w:themeColor="text1"/>
                <w:sz w:val="22"/>
                <w:szCs w:val="22"/>
                <w:lang w:eastAsia="ja-JP"/>
              </w:rPr>
              <w:t xml:space="preserve">n open </w:t>
            </w:r>
            <w:r w:rsidRPr="006859C2">
              <w:rPr>
                <w:rFonts w:asciiTheme="minorHAnsi" w:hAnsiTheme="minorHAnsi" w:cstheme="minorHAnsi"/>
                <w:color w:val="000000" w:themeColor="text1"/>
                <w:sz w:val="22"/>
                <w:szCs w:val="22"/>
                <w:lang w:eastAsia="ja-JP"/>
              </w:rPr>
              <w:t xml:space="preserve">tender package </w:t>
            </w:r>
            <w:r>
              <w:rPr>
                <w:rFonts w:asciiTheme="minorHAnsi" w:hAnsiTheme="minorHAnsi" w:cstheme="minorHAnsi"/>
                <w:color w:val="000000" w:themeColor="text1"/>
                <w:sz w:val="22"/>
                <w:szCs w:val="22"/>
                <w:lang w:eastAsia="ja-JP"/>
              </w:rPr>
              <w:t>for industry players (CI and NZ/</w:t>
            </w:r>
            <w:proofErr w:type="spellStart"/>
            <w:r>
              <w:rPr>
                <w:rFonts w:asciiTheme="minorHAnsi" w:hAnsiTheme="minorHAnsi" w:cstheme="minorHAnsi"/>
                <w:color w:val="000000" w:themeColor="text1"/>
                <w:sz w:val="22"/>
                <w:szCs w:val="22"/>
                <w:lang w:eastAsia="ja-JP"/>
              </w:rPr>
              <w:t>Aus</w:t>
            </w:r>
            <w:proofErr w:type="spellEnd"/>
            <w:r>
              <w:rPr>
                <w:rFonts w:asciiTheme="minorHAnsi" w:hAnsiTheme="minorHAnsi" w:cstheme="minorHAnsi"/>
                <w:color w:val="000000" w:themeColor="text1"/>
                <w:sz w:val="22"/>
                <w:szCs w:val="22"/>
                <w:lang w:eastAsia="ja-JP"/>
              </w:rPr>
              <w:t xml:space="preserve">/Pacific Islands) </w:t>
            </w:r>
            <w:r w:rsidRPr="006859C2">
              <w:rPr>
                <w:rFonts w:asciiTheme="minorHAnsi" w:hAnsiTheme="minorHAnsi" w:cstheme="minorHAnsi"/>
                <w:color w:val="000000" w:themeColor="text1"/>
                <w:sz w:val="22"/>
                <w:szCs w:val="22"/>
                <w:lang w:eastAsia="ja-JP"/>
              </w:rPr>
              <w:t xml:space="preserve">to reinstate the wall and complete the </w:t>
            </w:r>
            <w:r>
              <w:rPr>
                <w:rFonts w:asciiTheme="minorHAnsi" w:hAnsiTheme="minorHAnsi" w:cstheme="minorHAnsi"/>
                <w:color w:val="000000" w:themeColor="text1"/>
                <w:sz w:val="22"/>
                <w:szCs w:val="22"/>
                <w:lang w:eastAsia="ja-JP"/>
              </w:rPr>
              <w:t xml:space="preserve">associated </w:t>
            </w:r>
            <w:r w:rsidRPr="006859C2">
              <w:rPr>
                <w:rFonts w:asciiTheme="minorHAnsi" w:hAnsiTheme="minorHAnsi" w:cstheme="minorHAnsi"/>
                <w:color w:val="000000" w:themeColor="text1"/>
                <w:sz w:val="22"/>
                <w:szCs w:val="22"/>
                <w:lang w:eastAsia="ja-JP"/>
              </w:rPr>
              <w:t>road work</w:t>
            </w:r>
            <w:r>
              <w:rPr>
                <w:rFonts w:asciiTheme="minorHAnsi" w:hAnsiTheme="minorHAnsi" w:cstheme="minorHAnsi"/>
                <w:color w:val="000000" w:themeColor="text1"/>
                <w:sz w:val="22"/>
                <w:szCs w:val="22"/>
                <w:lang w:eastAsia="ja-JP"/>
              </w:rPr>
              <w:t xml:space="preserve"> </w:t>
            </w:r>
            <w:r w:rsidRPr="006859C2">
              <w:rPr>
                <w:rFonts w:asciiTheme="minorHAnsi" w:hAnsiTheme="minorHAnsi" w:cstheme="minorHAnsi"/>
                <w:color w:val="000000" w:themeColor="text1"/>
                <w:sz w:val="22"/>
                <w:szCs w:val="22"/>
                <w:lang w:eastAsia="ja-JP"/>
              </w:rPr>
              <w:t xml:space="preserve">under the NZ3910 </w:t>
            </w:r>
            <w:r w:rsidR="00510C19">
              <w:rPr>
                <w:rFonts w:asciiTheme="minorHAnsi" w:hAnsiTheme="minorHAnsi" w:cstheme="minorHAnsi"/>
                <w:color w:val="000000" w:themeColor="text1"/>
                <w:sz w:val="22"/>
                <w:szCs w:val="22"/>
                <w:lang w:eastAsia="ja-JP"/>
              </w:rPr>
              <w:t>c</w:t>
            </w:r>
            <w:r w:rsidRPr="006859C2">
              <w:rPr>
                <w:rFonts w:asciiTheme="minorHAnsi" w:hAnsiTheme="minorHAnsi" w:cstheme="minorHAnsi"/>
                <w:color w:val="000000" w:themeColor="text1"/>
                <w:sz w:val="22"/>
                <w:szCs w:val="22"/>
                <w:lang w:eastAsia="ja-JP"/>
              </w:rPr>
              <w:t>onditions of contract. The tender is likely to be a price/attribute for</w:t>
            </w:r>
            <w:r>
              <w:rPr>
                <w:rFonts w:asciiTheme="minorHAnsi" w:hAnsiTheme="minorHAnsi" w:cstheme="minorHAnsi"/>
                <w:color w:val="000000" w:themeColor="text1"/>
                <w:sz w:val="22"/>
                <w:szCs w:val="22"/>
                <w:lang w:eastAsia="ja-JP"/>
              </w:rPr>
              <w:t>m</w:t>
            </w:r>
            <w:r w:rsidRPr="006859C2">
              <w:rPr>
                <w:rFonts w:asciiTheme="minorHAnsi" w:hAnsiTheme="minorHAnsi" w:cstheme="minorHAnsi"/>
                <w:color w:val="000000" w:themeColor="text1"/>
                <w:sz w:val="22"/>
                <w:szCs w:val="22"/>
                <w:lang w:eastAsia="ja-JP"/>
              </w:rPr>
              <w:t xml:space="preserve"> of tender but this will be finalised once we know the project has been approved. A</w:t>
            </w:r>
            <w:r>
              <w:rPr>
                <w:rFonts w:asciiTheme="minorHAnsi" w:hAnsiTheme="minorHAnsi" w:cstheme="minorHAnsi"/>
                <w:color w:val="000000" w:themeColor="text1"/>
                <w:sz w:val="22"/>
                <w:szCs w:val="22"/>
                <w:lang w:eastAsia="ja-JP"/>
              </w:rPr>
              <w:t xml:space="preserve">t </w:t>
            </w:r>
            <w:r w:rsidRPr="006859C2">
              <w:rPr>
                <w:rFonts w:asciiTheme="minorHAnsi" w:hAnsiTheme="minorHAnsi" w:cstheme="minorHAnsi"/>
                <w:color w:val="000000" w:themeColor="text1"/>
                <w:sz w:val="22"/>
                <w:szCs w:val="22"/>
                <w:lang w:eastAsia="ja-JP"/>
              </w:rPr>
              <w:t xml:space="preserve">this stage the </w:t>
            </w:r>
            <w:r>
              <w:rPr>
                <w:rFonts w:asciiTheme="minorHAnsi" w:hAnsiTheme="minorHAnsi" w:cstheme="minorHAnsi"/>
                <w:color w:val="000000" w:themeColor="text1"/>
                <w:sz w:val="22"/>
                <w:szCs w:val="22"/>
                <w:lang w:eastAsia="ja-JP"/>
              </w:rPr>
              <w:t xml:space="preserve">project has been identified as </w:t>
            </w:r>
            <w:r w:rsidRPr="006859C2">
              <w:rPr>
                <w:rFonts w:asciiTheme="minorHAnsi" w:hAnsiTheme="minorHAnsi" w:cstheme="minorHAnsi"/>
                <w:b/>
                <w:color w:val="000000" w:themeColor="text1"/>
                <w:sz w:val="22"/>
                <w:szCs w:val="22"/>
                <w:u w:val="single"/>
                <w:lang w:eastAsia="ja-JP"/>
              </w:rPr>
              <w:t>high risk</w:t>
            </w:r>
            <w:r>
              <w:rPr>
                <w:rFonts w:asciiTheme="minorHAnsi" w:hAnsiTheme="minorHAnsi" w:cstheme="minorHAnsi"/>
                <w:color w:val="000000" w:themeColor="text1"/>
                <w:sz w:val="22"/>
                <w:szCs w:val="22"/>
                <w:lang w:eastAsia="ja-JP"/>
              </w:rPr>
              <w:t xml:space="preserve"> when assessed against the ICI risk matrix in terms of social, environmental and economic considerations and the project has been included in the ICI </w:t>
            </w:r>
            <w:r w:rsidR="00510C19">
              <w:rPr>
                <w:rFonts w:asciiTheme="minorHAnsi" w:hAnsiTheme="minorHAnsi" w:cstheme="minorHAnsi"/>
                <w:color w:val="000000" w:themeColor="text1"/>
                <w:sz w:val="22"/>
                <w:szCs w:val="22"/>
                <w:lang w:eastAsia="ja-JP"/>
              </w:rPr>
              <w:t>2018/19 Asset Annual Plan.</w:t>
            </w:r>
          </w:p>
          <w:p w14:paraId="3018FD0A" w14:textId="4C5353C5" w:rsidR="006859C2" w:rsidRDefault="006859C2" w:rsidP="00510C19">
            <w:pPr>
              <w:spacing w:before="120"/>
              <w:rPr>
                <w:rFonts w:asciiTheme="minorHAnsi" w:hAnsiTheme="minorHAnsi" w:cstheme="minorHAnsi"/>
                <w:color w:val="000000" w:themeColor="text1"/>
                <w:sz w:val="22"/>
                <w:szCs w:val="22"/>
                <w:lang w:eastAsia="ja-JP"/>
              </w:rPr>
            </w:pPr>
            <w:r>
              <w:rPr>
                <w:rFonts w:asciiTheme="minorHAnsi" w:hAnsiTheme="minorHAnsi" w:cstheme="minorHAnsi"/>
                <w:color w:val="000000" w:themeColor="text1"/>
                <w:sz w:val="22"/>
                <w:szCs w:val="22"/>
                <w:lang w:eastAsia="ja-JP"/>
              </w:rPr>
              <w:t xml:space="preserve">The key risks </w:t>
            </w:r>
            <w:r w:rsidR="00BA47CF">
              <w:rPr>
                <w:rFonts w:asciiTheme="minorHAnsi" w:hAnsiTheme="minorHAnsi" w:cstheme="minorHAnsi"/>
                <w:color w:val="000000" w:themeColor="text1"/>
                <w:sz w:val="22"/>
                <w:szCs w:val="22"/>
                <w:lang w:eastAsia="ja-JP"/>
              </w:rPr>
              <w:t xml:space="preserve">in </w:t>
            </w:r>
            <w:r w:rsidR="00BA47CF" w:rsidRPr="00BA47CF">
              <w:rPr>
                <w:rFonts w:asciiTheme="minorHAnsi" w:hAnsiTheme="minorHAnsi" w:cstheme="minorHAnsi"/>
                <w:i/>
                <w:color w:val="000000" w:themeColor="text1"/>
                <w:sz w:val="22"/>
                <w:szCs w:val="22"/>
                <w:lang w:eastAsia="ja-JP"/>
              </w:rPr>
              <w:t>“doing nothing”</w:t>
            </w:r>
            <w:r w:rsidR="00BA47CF">
              <w:rPr>
                <w:rFonts w:asciiTheme="minorHAnsi" w:hAnsiTheme="minorHAnsi" w:cstheme="minorHAnsi"/>
                <w:color w:val="000000" w:themeColor="text1"/>
                <w:sz w:val="22"/>
                <w:szCs w:val="22"/>
                <w:lang w:eastAsia="ja-JP"/>
              </w:rPr>
              <w:t xml:space="preserve"> </w:t>
            </w:r>
            <w:r>
              <w:rPr>
                <w:rFonts w:asciiTheme="minorHAnsi" w:hAnsiTheme="minorHAnsi" w:cstheme="minorHAnsi"/>
                <w:color w:val="000000" w:themeColor="text1"/>
                <w:sz w:val="22"/>
                <w:szCs w:val="22"/>
                <w:lang w:eastAsia="ja-JP"/>
              </w:rPr>
              <w:t>are:</w:t>
            </w:r>
          </w:p>
          <w:p w14:paraId="4CAB9093" w14:textId="598B9CFA" w:rsidR="00C05059" w:rsidRDefault="006859C2" w:rsidP="00595BD0">
            <w:pPr>
              <w:pStyle w:val="ListParagraph"/>
              <w:numPr>
                <w:ilvl w:val="0"/>
                <w:numId w:val="4"/>
              </w:numPr>
              <w:rPr>
                <w:rFonts w:asciiTheme="minorHAnsi" w:hAnsiTheme="minorHAnsi" w:cstheme="minorHAnsi"/>
                <w:color w:val="000000" w:themeColor="text1"/>
                <w:sz w:val="22"/>
                <w:szCs w:val="22"/>
                <w:lang w:eastAsia="ja-JP"/>
              </w:rPr>
            </w:pPr>
            <w:r w:rsidRPr="00C05059">
              <w:rPr>
                <w:rFonts w:asciiTheme="minorHAnsi" w:hAnsiTheme="minorHAnsi" w:cstheme="minorHAnsi"/>
                <w:b/>
                <w:color w:val="000000" w:themeColor="text1"/>
                <w:sz w:val="22"/>
                <w:szCs w:val="22"/>
                <w:lang w:eastAsia="ja-JP"/>
              </w:rPr>
              <w:t>Accident potential</w:t>
            </w:r>
            <w:r w:rsidRPr="00C05059">
              <w:rPr>
                <w:rFonts w:asciiTheme="minorHAnsi" w:hAnsiTheme="minorHAnsi" w:cstheme="minorHAnsi"/>
                <w:color w:val="000000" w:themeColor="text1"/>
                <w:sz w:val="22"/>
                <w:szCs w:val="22"/>
                <w:lang w:eastAsia="ja-JP"/>
              </w:rPr>
              <w:t xml:space="preserve"> </w:t>
            </w:r>
            <w:r w:rsidR="00C05059">
              <w:rPr>
                <w:rFonts w:asciiTheme="minorHAnsi" w:hAnsiTheme="minorHAnsi" w:cstheme="minorHAnsi"/>
                <w:color w:val="000000" w:themeColor="text1"/>
                <w:sz w:val="22"/>
                <w:szCs w:val="22"/>
                <w:lang w:eastAsia="ja-JP"/>
              </w:rPr>
              <w:t xml:space="preserve">- </w:t>
            </w:r>
            <w:r w:rsidRPr="00C05059">
              <w:rPr>
                <w:rFonts w:asciiTheme="minorHAnsi" w:hAnsiTheme="minorHAnsi" w:cstheme="minorHAnsi"/>
                <w:color w:val="000000" w:themeColor="text1"/>
                <w:sz w:val="22"/>
                <w:szCs w:val="22"/>
                <w:lang w:eastAsia="ja-JP"/>
              </w:rPr>
              <w:t xml:space="preserve">for users of the road above the </w:t>
            </w:r>
            <w:r w:rsidR="00C05059" w:rsidRPr="00C05059">
              <w:rPr>
                <w:rFonts w:asciiTheme="minorHAnsi" w:hAnsiTheme="minorHAnsi" w:cstheme="minorHAnsi"/>
                <w:color w:val="000000" w:themeColor="text1"/>
                <w:sz w:val="22"/>
                <w:szCs w:val="22"/>
                <w:lang w:eastAsia="ja-JP"/>
              </w:rPr>
              <w:t>wall</w:t>
            </w:r>
            <w:r w:rsidRPr="00C05059">
              <w:rPr>
                <w:rFonts w:asciiTheme="minorHAnsi" w:hAnsiTheme="minorHAnsi" w:cstheme="minorHAnsi"/>
                <w:color w:val="000000" w:themeColor="text1"/>
                <w:sz w:val="22"/>
                <w:szCs w:val="22"/>
                <w:lang w:eastAsia="ja-JP"/>
              </w:rPr>
              <w:t xml:space="preserve"> failure</w:t>
            </w:r>
            <w:r w:rsidR="00C05059">
              <w:rPr>
                <w:rFonts w:asciiTheme="minorHAnsi" w:hAnsiTheme="minorHAnsi" w:cstheme="minorHAnsi"/>
                <w:color w:val="000000" w:themeColor="text1"/>
                <w:sz w:val="22"/>
                <w:szCs w:val="22"/>
                <w:lang w:eastAsia="ja-JP"/>
              </w:rPr>
              <w:t>,</w:t>
            </w:r>
            <w:r w:rsidR="00C05059" w:rsidRPr="00C05059">
              <w:rPr>
                <w:rFonts w:asciiTheme="minorHAnsi" w:hAnsiTheme="minorHAnsi" w:cstheme="minorHAnsi"/>
                <w:color w:val="000000" w:themeColor="text1"/>
                <w:sz w:val="22"/>
                <w:szCs w:val="22"/>
                <w:lang w:eastAsia="ja-JP"/>
              </w:rPr>
              <w:t xml:space="preserve"> as the sea has penetrated below the road above and is eroding the road pavement structure and causing road surface issues. </w:t>
            </w:r>
          </w:p>
          <w:p w14:paraId="05BFD14B" w14:textId="42126B14" w:rsidR="00C05059" w:rsidRDefault="00C05059" w:rsidP="00595BD0">
            <w:pPr>
              <w:pStyle w:val="ListParagraph"/>
              <w:numPr>
                <w:ilvl w:val="0"/>
                <w:numId w:val="4"/>
              </w:numPr>
              <w:spacing w:before="120"/>
              <w:rPr>
                <w:rFonts w:asciiTheme="minorHAnsi" w:hAnsiTheme="minorHAnsi" w:cstheme="minorHAnsi"/>
                <w:color w:val="000000" w:themeColor="text1"/>
                <w:sz w:val="22"/>
                <w:szCs w:val="22"/>
                <w:lang w:eastAsia="ja-JP"/>
              </w:rPr>
            </w:pPr>
            <w:r w:rsidRPr="00C05059">
              <w:rPr>
                <w:rFonts w:asciiTheme="minorHAnsi" w:hAnsiTheme="minorHAnsi" w:cstheme="minorHAnsi"/>
                <w:b/>
                <w:color w:val="000000" w:themeColor="text1"/>
                <w:sz w:val="22"/>
                <w:szCs w:val="22"/>
                <w:lang w:eastAsia="ja-JP"/>
              </w:rPr>
              <w:t>Asset Loss</w:t>
            </w:r>
            <w:r>
              <w:rPr>
                <w:rFonts w:asciiTheme="minorHAnsi" w:hAnsiTheme="minorHAnsi" w:cstheme="minorHAnsi"/>
                <w:color w:val="000000" w:themeColor="text1"/>
                <w:sz w:val="22"/>
                <w:szCs w:val="22"/>
                <w:lang w:eastAsia="ja-JP"/>
              </w:rPr>
              <w:t xml:space="preserve"> - the current protection has been washed away and further incursion under the road is likely </w:t>
            </w:r>
          </w:p>
          <w:p w14:paraId="09B9C594" w14:textId="560F91DB" w:rsidR="00C05059" w:rsidRDefault="00C05059" w:rsidP="00595BD0">
            <w:pPr>
              <w:pStyle w:val="ListParagraph"/>
              <w:numPr>
                <w:ilvl w:val="0"/>
                <w:numId w:val="4"/>
              </w:numPr>
              <w:rPr>
                <w:rFonts w:asciiTheme="minorHAnsi" w:hAnsiTheme="minorHAnsi" w:cstheme="minorHAnsi"/>
                <w:color w:val="000000" w:themeColor="text1"/>
                <w:sz w:val="22"/>
                <w:szCs w:val="22"/>
                <w:lang w:eastAsia="ja-JP"/>
              </w:rPr>
            </w:pPr>
            <w:r w:rsidRPr="00C05059">
              <w:rPr>
                <w:rFonts w:asciiTheme="minorHAnsi" w:hAnsiTheme="minorHAnsi" w:cstheme="minorHAnsi"/>
                <w:b/>
                <w:color w:val="000000" w:themeColor="text1"/>
                <w:sz w:val="22"/>
                <w:szCs w:val="22"/>
                <w:lang w:eastAsia="ja-JP"/>
              </w:rPr>
              <w:t>Loss of amenity</w:t>
            </w:r>
            <w:r>
              <w:rPr>
                <w:rFonts w:asciiTheme="minorHAnsi" w:hAnsiTheme="minorHAnsi" w:cstheme="minorHAnsi"/>
                <w:color w:val="000000" w:themeColor="text1"/>
                <w:sz w:val="22"/>
                <w:szCs w:val="22"/>
                <w:lang w:eastAsia="ja-JP"/>
              </w:rPr>
              <w:t xml:space="preserve"> – the Beach is being eroded in front of what was the wall</w:t>
            </w:r>
          </w:p>
          <w:p w14:paraId="27240189" w14:textId="485FCA00" w:rsidR="00125218" w:rsidRDefault="00D77D75" w:rsidP="00125218">
            <w:pPr>
              <w:pStyle w:val="Default"/>
              <w:spacing w:before="120"/>
              <w:rPr>
                <w:rFonts w:asciiTheme="minorHAnsi" w:hAnsiTheme="minorHAnsi" w:cstheme="minorHAnsi"/>
                <w:b/>
                <w:sz w:val="22"/>
                <w:szCs w:val="22"/>
              </w:rPr>
            </w:pPr>
            <w:r w:rsidRPr="00D33277">
              <w:rPr>
                <w:rFonts w:asciiTheme="minorHAnsi" w:hAnsiTheme="minorHAnsi" w:cstheme="minorHAnsi"/>
                <w:b/>
                <w:color w:val="002060"/>
                <w:sz w:val="22"/>
                <w:szCs w:val="22"/>
              </w:rPr>
              <w:t>Y</w:t>
            </w:r>
            <w:r w:rsidR="00510C19" w:rsidRPr="00D33277">
              <w:rPr>
                <w:rFonts w:asciiTheme="minorHAnsi" w:hAnsiTheme="minorHAnsi" w:cstheme="minorHAnsi"/>
                <w:b/>
                <w:color w:val="002060"/>
                <w:sz w:val="22"/>
                <w:szCs w:val="22"/>
              </w:rPr>
              <w:t xml:space="preserve">ear 1 </w:t>
            </w:r>
            <w:r w:rsidR="00125218" w:rsidRPr="00D33277">
              <w:rPr>
                <w:rFonts w:asciiTheme="minorHAnsi" w:hAnsiTheme="minorHAnsi" w:cstheme="minorHAnsi"/>
                <w:b/>
                <w:color w:val="002060"/>
                <w:sz w:val="22"/>
                <w:szCs w:val="22"/>
              </w:rPr>
              <w:t xml:space="preserve">Project Specific Development – LIDAR TECHNOLOGY </w:t>
            </w:r>
            <w:r w:rsidR="00277DD0" w:rsidRPr="00D33277">
              <w:rPr>
                <w:rFonts w:asciiTheme="minorHAnsi" w:hAnsiTheme="minorHAnsi" w:cstheme="minorHAnsi"/>
                <w:b/>
                <w:color w:val="002060"/>
                <w:sz w:val="22"/>
                <w:szCs w:val="22"/>
              </w:rPr>
              <w:t>MAPPING</w:t>
            </w:r>
            <w:r w:rsidR="00125218" w:rsidRPr="00D33277">
              <w:rPr>
                <w:rFonts w:asciiTheme="minorHAnsi" w:hAnsiTheme="minorHAnsi" w:cstheme="minorHAnsi"/>
                <w:b/>
                <w:color w:val="002060"/>
                <w:sz w:val="22"/>
                <w:szCs w:val="22"/>
              </w:rPr>
              <w:t xml:space="preserve"> - </w:t>
            </w:r>
            <w:r w:rsidR="00277DD0" w:rsidRPr="00D33277">
              <w:rPr>
                <w:rFonts w:asciiTheme="minorHAnsi" w:hAnsiTheme="minorHAnsi" w:cstheme="minorHAnsi"/>
                <w:b/>
                <w:color w:val="002060"/>
                <w:sz w:val="22"/>
                <w:szCs w:val="22"/>
              </w:rPr>
              <w:t>Estimated Cost - $30</w:t>
            </w:r>
            <w:r w:rsidR="00125218" w:rsidRPr="00D33277">
              <w:rPr>
                <w:rFonts w:asciiTheme="minorHAnsi" w:hAnsiTheme="minorHAnsi" w:cstheme="minorHAnsi"/>
                <w:b/>
                <w:color w:val="002060"/>
                <w:sz w:val="22"/>
                <w:szCs w:val="22"/>
              </w:rPr>
              <w:t>0,000</w:t>
            </w:r>
          </w:p>
          <w:p w14:paraId="12DC7971" w14:textId="77777777" w:rsidR="00D77D75" w:rsidRDefault="00D77D75" w:rsidP="00D77D75">
            <w:pPr>
              <w:pStyle w:val="Heading2"/>
              <w:spacing w:before="60" w:after="60"/>
              <w:rPr>
                <w:rFonts w:asciiTheme="minorHAnsi" w:hAnsiTheme="minorHAnsi" w:cstheme="minorHAnsi"/>
                <w:color w:val="auto"/>
                <w:sz w:val="22"/>
                <w:szCs w:val="22"/>
              </w:rPr>
            </w:pPr>
            <w:r w:rsidRPr="00D84390">
              <w:rPr>
                <w:rFonts w:asciiTheme="minorHAnsi" w:hAnsiTheme="minorHAnsi" w:cstheme="minorHAnsi"/>
                <w:color w:val="auto"/>
                <w:sz w:val="22"/>
                <w:szCs w:val="22"/>
              </w:rPr>
              <w:t xml:space="preserve">The Cook Islands government requires up to date topographical information to support numerous applications across different government sectors as there is a significant lack of base information to inform and enable robust decisions across government relating to development and infrastructure planning, environmental processes and monitoring, hazard identification, assessment and adaptation. </w:t>
            </w:r>
          </w:p>
          <w:p w14:paraId="2DA44AF6" w14:textId="2F2B8EC3" w:rsidR="00D77D75" w:rsidRPr="00D84390" w:rsidRDefault="00D77D75" w:rsidP="00D77D75">
            <w:pPr>
              <w:pStyle w:val="Heading2"/>
              <w:spacing w:before="60" w:after="60"/>
              <w:rPr>
                <w:rFonts w:asciiTheme="minorHAnsi" w:hAnsiTheme="minorHAnsi" w:cstheme="minorHAnsi"/>
                <w:color w:val="auto"/>
                <w:sz w:val="22"/>
                <w:szCs w:val="22"/>
              </w:rPr>
            </w:pPr>
            <w:r w:rsidRPr="00D84390">
              <w:rPr>
                <w:rFonts w:asciiTheme="minorHAnsi" w:hAnsiTheme="minorHAnsi" w:cstheme="minorHAnsi"/>
                <w:color w:val="auto"/>
                <w:sz w:val="22"/>
                <w:szCs w:val="22"/>
              </w:rPr>
              <w:t>Some local work has been undertaken but this is generally project specific such as localised photogrammetry and does not support the wider requirements that the government agencies need. To enable and improve the ongoing management, monitoring, planning and implementation of projects and policy across many sectors both public and private, accurate data and tools to enable evidence based decision making is required.</w:t>
            </w:r>
          </w:p>
          <w:p w14:paraId="79122E4F" w14:textId="77777777" w:rsidR="00125218" w:rsidRPr="00D84390" w:rsidRDefault="00125218" w:rsidP="00277DD0">
            <w:pPr>
              <w:pStyle w:val="Heading2"/>
              <w:spacing w:before="60" w:after="60"/>
              <w:rPr>
                <w:rFonts w:asciiTheme="minorHAnsi" w:hAnsiTheme="minorHAnsi" w:cstheme="minorHAnsi"/>
                <w:color w:val="auto"/>
                <w:sz w:val="22"/>
                <w:szCs w:val="22"/>
              </w:rPr>
            </w:pPr>
            <w:r w:rsidRPr="00D84390">
              <w:rPr>
                <w:rFonts w:asciiTheme="minorHAnsi" w:hAnsiTheme="minorHAnsi" w:cstheme="minorHAnsi"/>
                <w:color w:val="auto"/>
                <w:sz w:val="22"/>
                <w:szCs w:val="22"/>
              </w:rPr>
              <w:t>Airborne Light Detection and Ranging (LiDAR) data is an optical remote sensing technology that provides extremely accurate, high-resolution topographic data and aerial imagery. LiDAR measures distances, height and depth by sending a pulse of light from a laser towards an area being surveyed, measuring how long the light pulse takes to return. The laser and sensor are mounted on a specialist aircraft where a GPS system is used to position the aircraft. The process produces elevation data and other derived products such as digital elevation models (DEMs) and contours which can be used in a range of applications. Airborne LiDAR data is able to provide highly detailed maps and 3D models. A comparison of different technologies used to obtain elevation data can be found in figure 1.</w:t>
            </w:r>
          </w:p>
          <w:p w14:paraId="4987875B" w14:textId="77777777" w:rsidR="00125218" w:rsidRPr="00D84390" w:rsidRDefault="00125218" w:rsidP="00125218">
            <w:pPr>
              <w:pStyle w:val="Heading2"/>
              <w:spacing w:before="0"/>
              <w:rPr>
                <w:rFonts w:asciiTheme="minorHAnsi" w:hAnsiTheme="minorHAnsi" w:cstheme="minorHAnsi"/>
                <w:color w:val="auto"/>
                <w:sz w:val="22"/>
                <w:szCs w:val="22"/>
              </w:rPr>
            </w:pPr>
            <w:r w:rsidRPr="00D84390">
              <w:rPr>
                <w:rFonts w:asciiTheme="minorHAnsi" w:hAnsiTheme="minorHAnsi" w:cstheme="minorHAnsi"/>
                <w:noProof/>
                <w:sz w:val="22"/>
                <w:szCs w:val="22"/>
                <w:lang w:val="en-US" w:eastAsia="en-US"/>
              </w:rPr>
              <w:drawing>
                <wp:anchor distT="0" distB="0" distL="114300" distR="114300" simplePos="0" relativeHeight="251668480" behindDoc="1" locked="0" layoutInCell="1" allowOverlap="1" wp14:anchorId="00668B28" wp14:editId="5C186B06">
                  <wp:simplePos x="0" y="0"/>
                  <wp:positionH relativeFrom="column">
                    <wp:posOffset>76200</wp:posOffset>
                  </wp:positionH>
                  <wp:positionV relativeFrom="paragraph">
                    <wp:posOffset>114300</wp:posOffset>
                  </wp:positionV>
                  <wp:extent cx="5320665" cy="2533650"/>
                  <wp:effectExtent l="76200" t="76200" r="127635" b="133350"/>
                  <wp:wrapTight wrapText="bothSides">
                    <wp:wrapPolygon edited="0">
                      <wp:start x="-155" y="-650"/>
                      <wp:lineTo x="-309" y="-487"/>
                      <wp:lineTo x="-309" y="21925"/>
                      <wp:lineTo x="-155" y="22574"/>
                      <wp:lineTo x="21886" y="22574"/>
                      <wp:lineTo x="22041" y="20463"/>
                      <wp:lineTo x="22041" y="2111"/>
                      <wp:lineTo x="21886" y="-325"/>
                      <wp:lineTo x="21886" y="-650"/>
                      <wp:lineTo x="-155" y="-65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2066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F60953B" w14:textId="77777777" w:rsidR="00125218" w:rsidRPr="00D84390" w:rsidRDefault="00125218" w:rsidP="00125218">
            <w:pPr>
              <w:pStyle w:val="BodyText2"/>
              <w:spacing w:line="300" w:lineRule="auto"/>
              <w:ind w:left="-1985"/>
              <w:rPr>
                <w:rFonts w:ascii="Helvetica Neue" w:hAnsi="Helvetica Neue"/>
                <w:sz w:val="22"/>
                <w:szCs w:val="22"/>
                <w:highlight w:val="lightGray"/>
              </w:rPr>
            </w:pPr>
          </w:p>
          <w:p w14:paraId="6749FD34" w14:textId="77777777" w:rsidR="00125218" w:rsidRPr="00D84390" w:rsidRDefault="00125218" w:rsidP="00125218">
            <w:pPr>
              <w:pStyle w:val="BodyText2"/>
              <w:spacing w:line="300" w:lineRule="auto"/>
              <w:ind w:left="-1985"/>
              <w:rPr>
                <w:rFonts w:ascii="Helvetica Neue" w:hAnsi="Helvetica Neue"/>
                <w:sz w:val="22"/>
                <w:szCs w:val="22"/>
                <w:highlight w:val="lightGray"/>
              </w:rPr>
            </w:pPr>
          </w:p>
          <w:p w14:paraId="1C83AF00" w14:textId="77777777" w:rsidR="00125218" w:rsidRPr="00D84390" w:rsidRDefault="00125218" w:rsidP="00125218">
            <w:pPr>
              <w:pStyle w:val="BodyText2"/>
              <w:spacing w:line="300" w:lineRule="auto"/>
              <w:ind w:left="-1985"/>
              <w:rPr>
                <w:rFonts w:ascii="Helvetica Neue" w:hAnsi="Helvetica Neue"/>
                <w:sz w:val="22"/>
                <w:szCs w:val="22"/>
                <w:highlight w:val="lightGray"/>
              </w:rPr>
            </w:pPr>
          </w:p>
          <w:p w14:paraId="02DD5730" w14:textId="77777777" w:rsidR="00125218" w:rsidRPr="00D84390" w:rsidRDefault="00125218" w:rsidP="00125218">
            <w:pPr>
              <w:pStyle w:val="BodyText2"/>
              <w:spacing w:line="300" w:lineRule="auto"/>
              <w:ind w:left="-1985"/>
              <w:rPr>
                <w:rFonts w:ascii="Helvetica Neue" w:hAnsi="Helvetica Neue"/>
                <w:sz w:val="22"/>
                <w:szCs w:val="22"/>
                <w:highlight w:val="lightGray"/>
              </w:rPr>
            </w:pPr>
          </w:p>
          <w:p w14:paraId="5C827FE0" w14:textId="70AB5D82" w:rsidR="00A97CDB" w:rsidRPr="00D84390" w:rsidRDefault="00277DD0" w:rsidP="00AE042A">
            <w:pPr>
              <w:rPr>
                <w:rFonts w:asciiTheme="minorHAnsi" w:hAnsiTheme="minorHAnsi" w:cstheme="minorHAnsi"/>
                <w:b/>
                <w:i/>
                <w:color w:val="808080" w:themeColor="background1" w:themeShade="80"/>
                <w:sz w:val="22"/>
                <w:szCs w:val="22"/>
                <w:lang w:eastAsia="ja-JP"/>
              </w:rPr>
            </w:pPr>
            <w:r w:rsidRPr="00D84390">
              <w:rPr>
                <w:rFonts w:asciiTheme="minorHAnsi" w:hAnsiTheme="minorHAnsi" w:cstheme="minorHAnsi"/>
                <w:b/>
                <w:i/>
                <w:color w:val="808080" w:themeColor="background1" w:themeShade="80"/>
                <w:sz w:val="22"/>
                <w:szCs w:val="22"/>
                <w:lang w:eastAsia="ja-JP"/>
              </w:rPr>
              <w:t>Fig1</w:t>
            </w:r>
          </w:p>
          <w:p w14:paraId="15708E84" w14:textId="77777777" w:rsidR="00277DD0" w:rsidRPr="00D84390" w:rsidRDefault="00277DD0" w:rsidP="00AE042A">
            <w:pPr>
              <w:rPr>
                <w:rFonts w:cs="Arial"/>
                <w:i/>
                <w:color w:val="808080" w:themeColor="background1" w:themeShade="80"/>
                <w:sz w:val="22"/>
                <w:szCs w:val="22"/>
                <w:lang w:eastAsia="ja-JP"/>
              </w:rPr>
            </w:pPr>
          </w:p>
          <w:p w14:paraId="1A182523" w14:textId="77777777" w:rsidR="00277DD0" w:rsidRPr="00D84390" w:rsidRDefault="00277DD0" w:rsidP="00AE042A">
            <w:pPr>
              <w:rPr>
                <w:rFonts w:cs="Arial"/>
                <w:i/>
                <w:color w:val="808080" w:themeColor="background1" w:themeShade="80"/>
                <w:sz w:val="22"/>
                <w:szCs w:val="22"/>
                <w:lang w:eastAsia="ja-JP"/>
              </w:rPr>
            </w:pPr>
          </w:p>
          <w:p w14:paraId="3CD38176" w14:textId="77777777" w:rsidR="00277DD0" w:rsidRPr="00D84390" w:rsidRDefault="00277DD0" w:rsidP="00277DD0">
            <w:pPr>
              <w:rPr>
                <w:sz w:val="22"/>
                <w:szCs w:val="22"/>
              </w:rPr>
            </w:pPr>
          </w:p>
          <w:p w14:paraId="2FCEA70A" w14:textId="77777777" w:rsidR="000B577E" w:rsidRDefault="000B577E" w:rsidP="00277DD0">
            <w:pPr>
              <w:rPr>
                <w:rFonts w:asciiTheme="minorHAnsi" w:hAnsiTheme="minorHAnsi" w:cstheme="minorHAnsi"/>
                <w:sz w:val="22"/>
                <w:szCs w:val="22"/>
              </w:rPr>
            </w:pPr>
          </w:p>
          <w:p w14:paraId="25EAE6A7" w14:textId="77777777" w:rsidR="000B577E" w:rsidRDefault="000B577E" w:rsidP="00277DD0">
            <w:pPr>
              <w:rPr>
                <w:rFonts w:asciiTheme="minorHAnsi" w:hAnsiTheme="minorHAnsi" w:cstheme="minorHAnsi"/>
                <w:sz w:val="22"/>
                <w:szCs w:val="22"/>
              </w:rPr>
            </w:pPr>
          </w:p>
          <w:p w14:paraId="3F9F5B1A" w14:textId="77777777" w:rsidR="000B577E" w:rsidRDefault="000B577E" w:rsidP="00277DD0">
            <w:pPr>
              <w:rPr>
                <w:rFonts w:asciiTheme="minorHAnsi" w:hAnsiTheme="minorHAnsi" w:cstheme="minorHAnsi"/>
                <w:sz w:val="22"/>
                <w:szCs w:val="22"/>
              </w:rPr>
            </w:pPr>
          </w:p>
          <w:p w14:paraId="5F76C464" w14:textId="77777777" w:rsidR="000B577E" w:rsidRDefault="000B577E" w:rsidP="00277DD0">
            <w:pPr>
              <w:rPr>
                <w:rFonts w:asciiTheme="minorHAnsi" w:hAnsiTheme="minorHAnsi" w:cstheme="minorHAnsi"/>
                <w:sz w:val="22"/>
                <w:szCs w:val="22"/>
              </w:rPr>
            </w:pPr>
          </w:p>
          <w:p w14:paraId="6A592943" w14:textId="77777777" w:rsidR="000B577E" w:rsidRDefault="000B577E" w:rsidP="00277DD0">
            <w:pPr>
              <w:rPr>
                <w:rFonts w:asciiTheme="minorHAnsi" w:hAnsiTheme="minorHAnsi" w:cstheme="minorHAnsi"/>
                <w:sz w:val="22"/>
                <w:szCs w:val="22"/>
              </w:rPr>
            </w:pPr>
          </w:p>
          <w:p w14:paraId="2B55789F" w14:textId="77777777" w:rsidR="00277DD0" w:rsidRPr="00D84390" w:rsidRDefault="00277DD0" w:rsidP="00277DD0">
            <w:pPr>
              <w:rPr>
                <w:rFonts w:asciiTheme="minorHAnsi" w:hAnsiTheme="minorHAnsi" w:cstheme="minorHAnsi"/>
                <w:sz w:val="22"/>
                <w:szCs w:val="22"/>
              </w:rPr>
            </w:pPr>
            <w:r w:rsidRPr="00D84390">
              <w:rPr>
                <w:rFonts w:asciiTheme="minorHAnsi" w:hAnsiTheme="minorHAnsi" w:cstheme="minorHAnsi"/>
                <w:sz w:val="22"/>
                <w:szCs w:val="22"/>
              </w:rPr>
              <w:lastRenderedPageBreak/>
              <w:t xml:space="preserve">Developing a digital elevation modelling (DEM) for the Cook Islands would be a significant step forward and would be utilised as an important tool throughout government as well as the private sector. </w:t>
            </w:r>
          </w:p>
          <w:p w14:paraId="09013B7D" w14:textId="77777777" w:rsidR="00277DD0" w:rsidRPr="00D84390" w:rsidRDefault="00277DD0" w:rsidP="00277DD0">
            <w:pPr>
              <w:pStyle w:val="ins"/>
              <w:spacing w:after="0" w:line="240" w:lineRule="auto"/>
              <w:rPr>
                <w:rFonts w:cstheme="minorHAnsi"/>
                <w:i w:val="0"/>
                <w:color w:val="auto"/>
                <w:sz w:val="22"/>
                <w:szCs w:val="22"/>
              </w:rPr>
            </w:pPr>
            <w:r w:rsidRPr="00D84390">
              <w:rPr>
                <w:rFonts w:cstheme="minorHAnsi"/>
                <w:i w:val="0"/>
                <w:color w:val="auto"/>
                <w:sz w:val="22"/>
                <w:szCs w:val="22"/>
              </w:rPr>
              <w:t>The activity intends to provide data with a wide range of applications including:</w:t>
            </w:r>
          </w:p>
          <w:p w14:paraId="0F53E814" w14:textId="77777777"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Analysing the impacts of climate change on infrastructure and the environment.</w:t>
            </w:r>
          </w:p>
          <w:p w14:paraId="20FB0D8D" w14:textId="176486FB"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Planning for climate change adaptation by mapping out lagoons and fringing reefs</w:t>
            </w:r>
          </w:p>
          <w:p w14:paraId="5A439C3C" w14:textId="1EC8BA53"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Disaster management and recovery</w:t>
            </w:r>
          </w:p>
          <w:p w14:paraId="6ECD849C" w14:textId="02FA946B"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Input to policy such as appropriate location and types of development</w:t>
            </w:r>
          </w:p>
          <w:p w14:paraId="5D653434" w14:textId="77C983CA"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Inland Flood hazard mapping and modelling</w:t>
            </w:r>
          </w:p>
          <w:p w14:paraId="0E909F83" w14:textId="1B6BD669"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 xml:space="preserve">Inundation hazard assessment and modelling utilising lagoon and reef DEM </w:t>
            </w:r>
          </w:p>
          <w:p w14:paraId="5D44184A" w14:textId="77777777"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 xml:space="preserve">Development Planning, including mapping structures, drainage flow paths, ground slope &amp; stability, etc. </w:t>
            </w:r>
          </w:p>
          <w:p w14:paraId="1864B576" w14:textId="6D9AA389"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 xml:space="preserve">Infrastructure Planning, design and Implementation including mapping roads corridors and water courses, structures, asset management etc. </w:t>
            </w:r>
          </w:p>
          <w:p w14:paraId="6A923CE4" w14:textId="6507874C"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Catchment Management, including; maximum planned development, storm water management, water supply protection.</w:t>
            </w:r>
          </w:p>
          <w:p w14:paraId="0736EC8B" w14:textId="06BD141F" w:rsidR="00277DD0" w:rsidRPr="00D84390" w:rsidRDefault="00277DD0" w:rsidP="00595BD0">
            <w:pPr>
              <w:pStyle w:val="ListParagraph"/>
              <w:numPr>
                <w:ilvl w:val="0"/>
                <w:numId w:val="9"/>
              </w:numPr>
              <w:spacing w:before="120" w:after="120"/>
              <w:ind w:left="677"/>
              <w:contextualSpacing w:val="0"/>
              <w:rPr>
                <w:rFonts w:asciiTheme="minorHAnsi" w:hAnsiTheme="minorHAnsi" w:cstheme="minorHAnsi"/>
                <w:sz w:val="22"/>
                <w:szCs w:val="22"/>
              </w:rPr>
            </w:pPr>
            <w:r w:rsidRPr="00D84390">
              <w:rPr>
                <w:rFonts w:asciiTheme="minorHAnsi" w:hAnsiTheme="minorHAnsi" w:cstheme="minorHAnsi"/>
                <w:sz w:val="22"/>
                <w:szCs w:val="22"/>
              </w:rPr>
              <w:t>Environmental monitoring such as coastal processes, monitoring shoreline change, beach erosion and accretion, and vegetation changes etc.</w:t>
            </w:r>
          </w:p>
          <w:p w14:paraId="4303476E" w14:textId="349E30DA" w:rsidR="00277DD0" w:rsidRPr="000322FF" w:rsidRDefault="00277DD0" w:rsidP="00595BD0">
            <w:pPr>
              <w:pStyle w:val="ListParagraph"/>
              <w:numPr>
                <w:ilvl w:val="0"/>
                <w:numId w:val="9"/>
              </w:numPr>
              <w:spacing w:before="120" w:after="120"/>
              <w:ind w:left="677"/>
              <w:contextualSpacing w:val="0"/>
              <w:rPr>
                <w:rFonts w:cs="Arial"/>
                <w:i/>
                <w:color w:val="808080" w:themeColor="background1" w:themeShade="80"/>
                <w:sz w:val="20"/>
                <w:szCs w:val="20"/>
                <w:lang w:eastAsia="ja-JP"/>
              </w:rPr>
            </w:pPr>
            <w:r w:rsidRPr="00D84390">
              <w:rPr>
                <w:rFonts w:asciiTheme="minorHAnsi" w:hAnsiTheme="minorHAnsi" w:cstheme="minorHAnsi"/>
                <w:sz w:val="22"/>
                <w:szCs w:val="22"/>
              </w:rPr>
              <w:t>Up to date information including high resolution imagery would also be used for general geo-spatial functions and mapping across government.</w:t>
            </w:r>
          </w:p>
        </w:tc>
      </w:tr>
      <w:tr w:rsidR="007E181B" w:rsidRPr="00F97655" w14:paraId="386B5445"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523FED" w14:textId="77777777" w:rsidR="007E181B" w:rsidRPr="00F97655" w:rsidRDefault="007E181B" w:rsidP="0056440F">
            <w:pPr>
              <w:rPr>
                <w:rFonts w:cs="Arial"/>
                <w:color w:val="808080" w:themeColor="background1" w:themeShade="80"/>
                <w:sz w:val="20"/>
                <w:szCs w:val="20"/>
                <w:lang w:eastAsia="ja-JP"/>
              </w:rPr>
            </w:pPr>
            <w:r w:rsidRPr="00F97655">
              <w:rPr>
                <w:rFonts w:cs="Arial"/>
                <w:b/>
                <w:color w:val="24634F"/>
                <w:sz w:val="20"/>
                <w:lang w:eastAsia="ja-JP"/>
              </w:rPr>
              <w:lastRenderedPageBreak/>
              <w:t xml:space="preserve">B.3. Expected project </w:t>
            </w:r>
            <w:r w:rsidR="0067240F" w:rsidRPr="00F97655">
              <w:rPr>
                <w:rFonts w:cs="Arial"/>
                <w:b/>
                <w:color w:val="24634F"/>
                <w:sz w:val="20"/>
                <w:lang w:eastAsia="ja-JP"/>
              </w:rPr>
              <w:t xml:space="preserve">results </w:t>
            </w:r>
            <w:r w:rsidRPr="00F97655">
              <w:rPr>
                <w:rFonts w:cs="Arial"/>
                <w:b/>
                <w:color w:val="24634F"/>
                <w:sz w:val="20"/>
                <w:lang w:eastAsia="ja-JP"/>
              </w:rPr>
              <w:t xml:space="preserve">aligned with the GCF investment criteria (max. </w:t>
            </w:r>
            <w:r w:rsidR="000322FF">
              <w:rPr>
                <w:rFonts w:cs="Arial"/>
                <w:b/>
                <w:color w:val="24634F"/>
                <w:sz w:val="20"/>
                <w:lang w:eastAsia="ja-JP"/>
              </w:rPr>
              <w:t>3</w:t>
            </w:r>
            <w:r w:rsidR="00F12935" w:rsidRPr="00F97655">
              <w:rPr>
                <w:rFonts w:cs="Arial"/>
                <w:b/>
                <w:color w:val="24634F"/>
                <w:sz w:val="20"/>
                <w:lang w:eastAsia="ja-JP"/>
              </w:rPr>
              <w:t xml:space="preserve"> pages</w:t>
            </w:r>
            <w:r w:rsidRPr="00F97655">
              <w:rPr>
                <w:rFonts w:cs="Arial"/>
                <w:b/>
                <w:color w:val="24634F"/>
                <w:sz w:val="20"/>
                <w:lang w:eastAsia="ja-JP"/>
              </w:rPr>
              <w:t>)</w:t>
            </w:r>
          </w:p>
        </w:tc>
      </w:tr>
      <w:tr w:rsidR="007E181B" w:rsidRPr="00F97655" w14:paraId="1B1DEFD7"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tcPr>
          <w:p w14:paraId="1922133C" w14:textId="12B899A0" w:rsidR="001E6FBE" w:rsidRPr="00D84390" w:rsidRDefault="001E6FBE" w:rsidP="001E6FBE">
            <w:pPr>
              <w:spacing w:before="60" w:after="60"/>
              <w:rPr>
                <w:rFonts w:asciiTheme="minorHAnsi" w:hAnsiTheme="minorHAnsi" w:cstheme="minorHAnsi"/>
                <w:sz w:val="22"/>
                <w:szCs w:val="22"/>
                <w:lang w:eastAsia="ja-JP"/>
              </w:rPr>
            </w:pPr>
            <w:r w:rsidRPr="00D84390">
              <w:rPr>
                <w:rFonts w:asciiTheme="minorHAnsi" w:hAnsiTheme="minorHAnsi" w:cstheme="minorHAnsi"/>
                <w:sz w:val="22"/>
                <w:szCs w:val="22"/>
                <w:lang w:eastAsia="ja-JP"/>
              </w:rPr>
              <w:t xml:space="preserve">There are a number of areas where the Cook Islands are vulnerable to climate change forecasts. We have low lying islands where land height above sea level is 5m in some places; we have the coastal erosion issues which have been highlighted above and in numerous reports and we have inundation and drainage issues arising from storms at sea and the change/increase in intensity of rainfall patterns. </w:t>
            </w:r>
          </w:p>
          <w:p w14:paraId="666EF273" w14:textId="6A952511" w:rsidR="00277DD0" w:rsidRPr="00D84390" w:rsidRDefault="00277DD0" w:rsidP="00277DD0">
            <w:pPr>
              <w:spacing w:before="60" w:after="60"/>
              <w:rPr>
                <w:rFonts w:asciiTheme="minorHAnsi" w:hAnsiTheme="minorHAnsi" w:cstheme="minorHAnsi"/>
                <w:sz w:val="22"/>
                <w:szCs w:val="22"/>
                <w:lang w:eastAsia="ja-JP"/>
              </w:rPr>
            </w:pPr>
            <w:r w:rsidRPr="00D84390">
              <w:rPr>
                <w:rFonts w:asciiTheme="minorHAnsi" w:hAnsiTheme="minorHAnsi" w:cstheme="minorHAnsi"/>
                <w:sz w:val="22"/>
                <w:szCs w:val="22"/>
                <w:lang w:eastAsia="ja-JP"/>
              </w:rPr>
              <w:t xml:space="preserve">Setting up a specialist PMU will go some way to giving the people of the Cooks some comfort that the climate change issues are being seriously considered and that a series of actions will be forthcoming to protect them. This unit will have overall responsibility to develop management plans and to implement projects which will tackle to climate change issues. The Unit will be answerable to the country of course but will also report to a Management Board (consisting of key stakeholders) who will discuss, debate and approve or disapprove the initiatives put forward by the PMU.  </w:t>
            </w:r>
          </w:p>
          <w:p w14:paraId="4958059C" w14:textId="02DC1729" w:rsidR="00277DD0" w:rsidRPr="00D84390" w:rsidRDefault="00277DD0" w:rsidP="00277DD0">
            <w:pPr>
              <w:spacing w:before="60" w:after="60"/>
              <w:rPr>
                <w:rFonts w:asciiTheme="minorHAnsi" w:hAnsiTheme="minorHAnsi" w:cstheme="minorHAnsi"/>
                <w:sz w:val="22"/>
                <w:szCs w:val="22"/>
                <w:lang w:eastAsia="ja-JP"/>
              </w:rPr>
            </w:pPr>
            <w:r w:rsidRPr="00D84390">
              <w:rPr>
                <w:rFonts w:asciiTheme="minorHAnsi" w:hAnsiTheme="minorHAnsi" w:cstheme="minorHAnsi"/>
                <w:sz w:val="22"/>
                <w:szCs w:val="22"/>
                <w:lang w:eastAsia="ja-JP"/>
              </w:rPr>
              <w:t>As stated above</w:t>
            </w:r>
            <w:r w:rsidR="0081266F">
              <w:rPr>
                <w:rFonts w:asciiTheme="minorHAnsi" w:hAnsiTheme="minorHAnsi" w:cstheme="minorHAnsi"/>
                <w:sz w:val="22"/>
                <w:szCs w:val="22"/>
                <w:lang w:eastAsia="ja-JP"/>
              </w:rPr>
              <w:t>,</w:t>
            </w:r>
            <w:r w:rsidRPr="00D84390">
              <w:rPr>
                <w:rFonts w:asciiTheme="minorHAnsi" w:hAnsiTheme="minorHAnsi" w:cstheme="minorHAnsi"/>
                <w:sz w:val="22"/>
                <w:szCs w:val="22"/>
                <w:lang w:eastAsia="ja-JP"/>
              </w:rPr>
              <w:t xml:space="preserve"> the initial </w:t>
            </w:r>
            <w:r w:rsidR="0081266F">
              <w:rPr>
                <w:rFonts w:asciiTheme="minorHAnsi" w:hAnsiTheme="minorHAnsi" w:cstheme="minorHAnsi"/>
                <w:sz w:val="22"/>
                <w:szCs w:val="22"/>
                <w:lang w:eastAsia="ja-JP"/>
              </w:rPr>
              <w:t>‘life span’ of the PMU is</w:t>
            </w:r>
            <w:r w:rsidRPr="00D84390">
              <w:rPr>
                <w:rFonts w:asciiTheme="minorHAnsi" w:hAnsiTheme="minorHAnsi" w:cstheme="minorHAnsi"/>
                <w:sz w:val="22"/>
                <w:szCs w:val="22"/>
                <w:lang w:eastAsia="ja-JP"/>
              </w:rPr>
              <w:t xml:space="preserve"> a 5 year period in which it is expected </w:t>
            </w:r>
            <w:r w:rsidR="0081266F">
              <w:rPr>
                <w:rFonts w:asciiTheme="minorHAnsi" w:hAnsiTheme="minorHAnsi" w:cstheme="minorHAnsi"/>
                <w:sz w:val="22"/>
                <w:szCs w:val="22"/>
                <w:lang w:eastAsia="ja-JP"/>
              </w:rPr>
              <w:t>that it</w:t>
            </w:r>
            <w:r w:rsidRPr="00D84390">
              <w:rPr>
                <w:rFonts w:asciiTheme="minorHAnsi" w:hAnsiTheme="minorHAnsi" w:cstheme="minorHAnsi"/>
                <w:sz w:val="22"/>
                <w:szCs w:val="22"/>
                <w:lang w:eastAsia="ja-JP"/>
              </w:rPr>
              <w:t xml:space="preserve"> will deliver the following:</w:t>
            </w:r>
          </w:p>
          <w:p w14:paraId="3E353F17" w14:textId="22F24F67" w:rsidR="0081266F" w:rsidRPr="00D84390" w:rsidRDefault="0081266F" w:rsidP="00595BD0">
            <w:pPr>
              <w:pStyle w:val="ListParagraph"/>
              <w:numPr>
                <w:ilvl w:val="0"/>
                <w:numId w:val="12"/>
              </w:numPr>
              <w:spacing w:before="120" w:after="120"/>
              <w:contextualSpacing w:val="0"/>
              <w:rPr>
                <w:rFonts w:asciiTheme="minorHAnsi" w:hAnsiTheme="minorHAnsi" w:cstheme="minorHAnsi"/>
                <w:sz w:val="22"/>
                <w:szCs w:val="22"/>
                <w:lang w:eastAsia="ja-JP"/>
              </w:rPr>
            </w:pPr>
            <w:r>
              <w:rPr>
                <w:rFonts w:asciiTheme="minorHAnsi" w:hAnsiTheme="minorHAnsi" w:cstheme="minorHAnsi"/>
                <w:sz w:val="22"/>
                <w:szCs w:val="22"/>
                <w:lang w:eastAsia="ja-JP"/>
              </w:rPr>
              <w:t xml:space="preserve">Review, update use the information contained in the </w:t>
            </w:r>
            <w:r w:rsidR="00277DD0" w:rsidRPr="00D84390">
              <w:rPr>
                <w:rFonts w:asciiTheme="minorHAnsi" w:hAnsiTheme="minorHAnsi" w:cstheme="minorHAnsi"/>
                <w:sz w:val="22"/>
                <w:szCs w:val="22"/>
                <w:lang w:eastAsia="ja-JP"/>
              </w:rPr>
              <w:t>2005 Coastal Protection Feasibility Study prepared by GHD</w:t>
            </w:r>
            <w:r>
              <w:rPr>
                <w:rFonts w:asciiTheme="minorHAnsi" w:hAnsiTheme="minorHAnsi" w:cstheme="minorHAnsi"/>
                <w:sz w:val="22"/>
                <w:szCs w:val="22"/>
                <w:lang w:eastAsia="ja-JP"/>
              </w:rPr>
              <w:t xml:space="preserve"> to inform and assist in p</w:t>
            </w:r>
            <w:r w:rsidRPr="00D84390">
              <w:rPr>
                <w:rFonts w:asciiTheme="minorHAnsi" w:hAnsiTheme="minorHAnsi" w:cstheme="minorHAnsi"/>
                <w:sz w:val="22"/>
                <w:szCs w:val="22"/>
                <w:lang w:eastAsia="ja-JP"/>
              </w:rPr>
              <w:t>repar</w:t>
            </w:r>
            <w:r>
              <w:rPr>
                <w:rFonts w:asciiTheme="minorHAnsi" w:hAnsiTheme="minorHAnsi" w:cstheme="minorHAnsi"/>
                <w:sz w:val="22"/>
                <w:szCs w:val="22"/>
                <w:lang w:eastAsia="ja-JP"/>
              </w:rPr>
              <w:t>ing</w:t>
            </w:r>
            <w:r w:rsidRPr="00D84390">
              <w:rPr>
                <w:rFonts w:asciiTheme="minorHAnsi" w:hAnsiTheme="minorHAnsi" w:cstheme="minorHAnsi"/>
                <w:sz w:val="22"/>
                <w:szCs w:val="22"/>
                <w:lang w:eastAsia="ja-JP"/>
              </w:rPr>
              <w:t xml:space="preserve"> the CI Coastal management Plan for all islands</w:t>
            </w:r>
          </w:p>
          <w:p w14:paraId="2686FD2F" w14:textId="1A6CC711" w:rsidR="00277DD0" w:rsidRPr="00D84390" w:rsidRDefault="00277DD0" w:rsidP="00595BD0">
            <w:pPr>
              <w:pStyle w:val="ListParagraph"/>
              <w:numPr>
                <w:ilvl w:val="0"/>
                <w:numId w:val="12"/>
              </w:numPr>
              <w:spacing w:before="120" w:after="120"/>
              <w:contextualSpacing w:val="0"/>
              <w:rPr>
                <w:rFonts w:asciiTheme="minorHAnsi" w:hAnsiTheme="minorHAnsi" w:cstheme="minorHAnsi"/>
                <w:sz w:val="22"/>
                <w:szCs w:val="22"/>
                <w:lang w:eastAsia="ja-JP"/>
              </w:rPr>
            </w:pPr>
            <w:r w:rsidRPr="00D84390">
              <w:rPr>
                <w:rFonts w:asciiTheme="minorHAnsi" w:hAnsiTheme="minorHAnsi" w:cstheme="minorHAnsi"/>
                <w:sz w:val="22"/>
                <w:szCs w:val="22"/>
                <w:lang w:eastAsia="ja-JP"/>
              </w:rPr>
              <w:t>Review and Update the JNAP for Disaster Risk Management 2012</w:t>
            </w:r>
          </w:p>
          <w:p w14:paraId="0E07DE37" w14:textId="2F8749AA" w:rsidR="00277DD0" w:rsidRPr="00D84390" w:rsidRDefault="00277DD0" w:rsidP="00595BD0">
            <w:pPr>
              <w:pStyle w:val="ListParagraph"/>
              <w:numPr>
                <w:ilvl w:val="0"/>
                <w:numId w:val="12"/>
              </w:numPr>
              <w:spacing w:before="120" w:after="120"/>
              <w:contextualSpacing w:val="0"/>
              <w:rPr>
                <w:rFonts w:asciiTheme="minorHAnsi" w:hAnsiTheme="minorHAnsi" w:cstheme="minorHAnsi"/>
                <w:sz w:val="22"/>
                <w:szCs w:val="22"/>
                <w:lang w:eastAsia="ja-JP"/>
              </w:rPr>
            </w:pPr>
            <w:r w:rsidRPr="00D84390">
              <w:rPr>
                <w:rFonts w:asciiTheme="minorHAnsi" w:hAnsiTheme="minorHAnsi" w:cstheme="minorHAnsi"/>
                <w:sz w:val="22"/>
                <w:szCs w:val="22"/>
                <w:lang w:eastAsia="ja-JP"/>
              </w:rPr>
              <w:t xml:space="preserve">Engage with ICI and other stakeholders to develop asset specific proposals and projects to inform a Forward </w:t>
            </w:r>
            <w:r w:rsidR="00046977">
              <w:rPr>
                <w:rFonts w:asciiTheme="minorHAnsi" w:hAnsiTheme="minorHAnsi" w:cstheme="minorHAnsi"/>
                <w:sz w:val="22"/>
                <w:szCs w:val="22"/>
                <w:lang w:eastAsia="ja-JP"/>
              </w:rPr>
              <w:t xml:space="preserve">Works Programme for the next 5 </w:t>
            </w:r>
            <w:r w:rsidRPr="00D84390">
              <w:rPr>
                <w:rFonts w:asciiTheme="minorHAnsi" w:hAnsiTheme="minorHAnsi" w:cstheme="minorHAnsi"/>
                <w:sz w:val="22"/>
                <w:szCs w:val="22"/>
                <w:lang w:eastAsia="ja-JP"/>
              </w:rPr>
              <w:t>years</w:t>
            </w:r>
            <w:r w:rsidR="00046977">
              <w:rPr>
                <w:rFonts w:asciiTheme="minorHAnsi" w:hAnsiTheme="minorHAnsi" w:cstheme="minorHAnsi"/>
                <w:sz w:val="22"/>
                <w:szCs w:val="22"/>
                <w:lang w:eastAsia="ja-JP"/>
              </w:rPr>
              <w:t xml:space="preserve"> and beyond</w:t>
            </w:r>
            <w:r w:rsidRPr="00D84390">
              <w:rPr>
                <w:rFonts w:asciiTheme="minorHAnsi" w:hAnsiTheme="minorHAnsi" w:cstheme="minorHAnsi"/>
                <w:sz w:val="22"/>
                <w:szCs w:val="22"/>
                <w:lang w:eastAsia="ja-JP"/>
              </w:rPr>
              <w:t xml:space="preserve">. </w:t>
            </w:r>
          </w:p>
          <w:p w14:paraId="46A766A4" w14:textId="3DFF4808" w:rsidR="00510C19" w:rsidRDefault="00510C19" w:rsidP="00595BD0">
            <w:pPr>
              <w:pStyle w:val="ListParagraph"/>
              <w:numPr>
                <w:ilvl w:val="0"/>
                <w:numId w:val="12"/>
              </w:numPr>
              <w:spacing w:before="120" w:after="120"/>
              <w:contextualSpacing w:val="0"/>
              <w:rPr>
                <w:rFonts w:asciiTheme="minorHAnsi" w:hAnsiTheme="minorHAnsi" w:cstheme="minorHAnsi"/>
                <w:sz w:val="22"/>
                <w:szCs w:val="22"/>
                <w:lang w:eastAsia="ja-JP"/>
              </w:rPr>
            </w:pPr>
            <w:r>
              <w:rPr>
                <w:rFonts w:asciiTheme="minorHAnsi" w:hAnsiTheme="minorHAnsi" w:cstheme="minorHAnsi"/>
                <w:sz w:val="22"/>
                <w:szCs w:val="22"/>
                <w:lang w:eastAsia="ja-JP"/>
              </w:rPr>
              <w:t xml:space="preserve">Finalise the project design and seek tenders for the foreshore protection works recommended in the Tonkin and Taylor </w:t>
            </w:r>
            <w:proofErr w:type="spellStart"/>
            <w:r w:rsidR="00046977">
              <w:rPr>
                <w:rFonts w:asciiTheme="minorHAnsi" w:hAnsiTheme="minorHAnsi" w:cstheme="minorHAnsi"/>
                <w:sz w:val="22"/>
                <w:szCs w:val="22"/>
                <w:lang w:eastAsia="ja-JP"/>
              </w:rPr>
              <w:t>Rutaki</w:t>
            </w:r>
            <w:proofErr w:type="spellEnd"/>
            <w:r w:rsidR="00046977">
              <w:rPr>
                <w:rFonts w:asciiTheme="minorHAnsi" w:hAnsiTheme="minorHAnsi" w:cstheme="minorHAnsi"/>
                <w:sz w:val="22"/>
                <w:szCs w:val="22"/>
                <w:lang w:eastAsia="ja-JP"/>
              </w:rPr>
              <w:t xml:space="preserve"> Foreshore </w:t>
            </w:r>
            <w:r>
              <w:rPr>
                <w:rFonts w:asciiTheme="minorHAnsi" w:hAnsiTheme="minorHAnsi" w:cstheme="minorHAnsi"/>
                <w:sz w:val="22"/>
                <w:szCs w:val="22"/>
                <w:lang w:eastAsia="ja-JP"/>
              </w:rPr>
              <w:t>Report</w:t>
            </w:r>
          </w:p>
          <w:p w14:paraId="5EE48ACB" w14:textId="754CFB86" w:rsidR="00277DD0" w:rsidRPr="00D84390" w:rsidRDefault="00277DD0" w:rsidP="00595BD0">
            <w:pPr>
              <w:pStyle w:val="ListParagraph"/>
              <w:numPr>
                <w:ilvl w:val="0"/>
                <w:numId w:val="12"/>
              </w:numPr>
              <w:spacing w:before="120" w:after="120"/>
              <w:contextualSpacing w:val="0"/>
              <w:rPr>
                <w:rFonts w:asciiTheme="minorHAnsi" w:hAnsiTheme="minorHAnsi" w:cstheme="minorHAnsi"/>
                <w:sz w:val="22"/>
                <w:szCs w:val="22"/>
                <w:lang w:eastAsia="ja-JP"/>
              </w:rPr>
            </w:pPr>
            <w:r w:rsidRPr="00D84390">
              <w:rPr>
                <w:rFonts w:asciiTheme="minorHAnsi" w:hAnsiTheme="minorHAnsi" w:cstheme="minorHAnsi"/>
                <w:sz w:val="22"/>
                <w:szCs w:val="22"/>
                <w:lang w:eastAsia="ja-JP"/>
              </w:rPr>
              <w:t xml:space="preserve">Undertake engagement of UNSW to continue its work for Coastal Mapping to enable </w:t>
            </w:r>
            <w:r w:rsidR="00046977">
              <w:rPr>
                <w:rFonts w:asciiTheme="minorHAnsi" w:hAnsiTheme="minorHAnsi" w:cstheme="minorHAnsi"/>
                <w:sz w:val="22"/>
                <w:szCs w:val="22"/>
                <w:lang w:eastAsia="ja-JP"/>
              </w:rPr>
              <w:t xml:space="preserve">all </w:t>
            </w:r>
            <w:r w:rsidRPr="00D84390">
              <w:rPr>
                <w:rFonts w:asciiTheme="minorHAnsi" w:hAnsiTheme="minorHAnsi" w:cstheme="minorHAnsi"/>
                <w:sz w:val="22"/>
                <w:szCs w:val="22"/>
                <w:lang w:eastAsia="ja-JP"/>
              </w:rPr>
              <w:t xml:space="preserve">areas of vulnerability </w:t>
            </w:r>
            <w:r w:rsidR="00046977">
              <w:rPr>
                <w:rFonts w:asciiTheme="minorHAnsi" w:hAnsiTheme="minorHAnsi" w:cstheme="minorHAnsi"/>
                <w:sz w:val="22"/>
                <w:szCs w:val="22"/>
                <w:lang w:eastAsia="ja-JP"/>
              </w:rPr>
              <w:t xml:space="preserve">within the Cook Islands </w:t>
            </w:r>
            <w:r w:rsidRPr="00D84390">
              <w:rPr>
                <w:rFonts w:asciiTheme="minorHAnsi" w:hAnsiTheme="minorHAnsi" w:cstheme="minorHAnsi"/>
                <w:sz w:val="22"/>
                <w:szCs w:val="22"/>
                <w:lang w:eastAsia="ja-JP"/>
              </w:rPr>
              <w:t xml:space="preserve">to be identified and to enable Action Plans for such sites to be developed. </w:t>
            </w:r>
          </w:p>
          <w:p w14:paraId="00AD6B09" w14:textId="2171800E" w:rsidR="00277DD0" w:rsidRPr="00D84390" w:rsidRDefault="00277DD0" w:rsidP="00277DD0">
            <w:pPr>
              <w:spacing w:before="60" w:after="60"/>
              <w:rPr>
                <w:rFonts w:asciiTheme="minorHAnsi" w:hAnsiTheme="minorHAnsi" w:cstheme="minorHAnsi"/>
                <w:sz w:val="22"/>
                <w:szCs w:val="22"/>
                <w:lang w:eastAsia="ja-JP"/>
              </w:rPr>
            </w:pPr>
            <w:r w:rsidRPr="00046977">
              <w:rPr>
                <w:rFonts w:asciiTheme="minorHAnsi" w:hAnsiTheme="minorHAnsi" w:cstheme="minorHAnsi"/>
                <w:sz w:val="22"/>
                <w:szCs w:val="22"/>
                <w:lang w:eastAsia="ja-JP"/>
              </w:rPr>
              <w:t>These are the key areas initially for the PMU but there is likely to be a longer term need for the Unit as they can focus on the specific forward looking needs of the Nation rather than be embroiled in the day to day management of projects or policy decision making.</w:t>
            </w:r>
            <w:r w:rsidRPr="00D84390">
              <w:rPr>
                <w:rFonts w:asciiTheme="minorHAnsi" w:hAnsiTheme="minorHAnsi" w:cstheme="minorHAnsi"/>
                <w:sz w:val="22"/>
                <w:szCs w:val="22"/>
                <w:lang w:eastAsia="ja-JP"/>
              </w:rPr>
              <w:t xml:space="preserve"> </w:t>
            </w:r>
          </w:p>
          <w:p w14:paraId="720193C8" w14:textId="4FC2C643" w:rsidR="000B577E" w:rsidRPr="000B577E" w:rsidRDefault="006A0FF9" w:rsidP="001E6FBE">
            <w:pPr>
              <w:spacing w:before="60" w:after="60"/>
              <w:rPr>
                <w:rFonts w:asciiTheme="minorHAnsi" w:hAnsiTheme="minorHAnsi" w:cstheme="minorHAnsi"/>
                <w:sz w:val="22"/>
                <w:szCs w:val="22"/>
              </w:rPr>
            </w:pPr>
            <w:r w:rsidRPr="00A413A8">
              <w:rPr>
                <w:rFonts w:asciiTheme="minorHAnsi" w:hAnsiTheme="minorHAnsi" w:cstheme="minorHAnsi"/>
                <w:noProof/>
                <w:sz w:val="22"/>
                <w:szCs w:val="22"/>
                <w:lang w:val="en-US"/>
              </w:rPr>
              <w:lastRenderedPageBreak/>
              <w:drawing>
                <wp:anchor distT="0" distB="0" distL="114300" distR="114300" simplePos="0" relativeHeight="251674624" behindDoc="0" locked="0" layoutInCell="1" allowOverlap="1" wp14:anchorId="26AE5ACC" wp14:editId="2ABC89ED">
                  <wp:simplePos x="0" y="0"/>
                  <wp:positionH relativeFrom="margin">
                    <wp:posOffset>2771775</wp:posOffset>
                  </wp:positionH>
                  <wp:positionV relativeFrom="margin">
                    <wp:posOffset>4674235</wp:posOffset>
                  </wp:positionV>
                  <wp:extent cx="3905250" cy="23133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8236" t="7053" r="9412" b="20346"/>
                          <a:stretch/>
                        </pic:blipFill>
                        <pic:spPr bwMode="auto">
                          <a:xfrm>
                            <a:off x="0" y="0"/>
                            <a:ext cx="3905250" cy="231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77E" w:rsidRPr="000B577E">
              <w:rPr>
                <w:rFonts w:asciiTheme="minorHAnsi" w:hAnsiTheme="minorHAnsi" w:cstheme="minorHAnsi"/>
                <w:sz w:val="22"/>
                <w:szCs w:val="22"/>
              </w:rPr>
              <w:t>The 2 projects put forward for delivery as part</w:t>
            </w:r>
            <w:r w:rsidR="000B577E">
              <w:rPr>
                <w:rFonts w:asciiTheme="minorHAnsi" w:hAnsiTheme="minorHAnsi" w:cstheme="minorHAnsi"/>
                <w:sz w:val="22"/>
                <w:szCs w:val="22"/>
              </w:rPr>
              <w:t xml:space="preserve"> of the 5 year</w:t>
            </w:r>
            <w:r w:rsidR="007E1703">
              <w:rPr>
                <w:rFonts w:asciiTheme="minorHAnsi" w:hAnsiTheme="minorHAnsi" w:cstheme="minorHAnsi"/>
                <w:sz w:val="22"/>
                <w:szCs w:val="22"/>
              </w:rPr>
              <w:t xml:space="preserve"> Infrastructure </w:t>
            </w:r>
            <w:r w:rsidR="000B577E">
              <w:rPr>
                <w:rFonts w:asciiTheme="minorHAnsi" w:hAnsiTheme="minorHAnsi" w:cstheme="minorHAnsi"/>
                <w:sz w:val="22"/>
                <w:szCs w:val="22"/>
              </w:rPr>
              <w:t xml:space="preserve">Annual Plan of works and included in this </w:t>
            </w:r>
            <w:r w:rsidR="000B577E" w:rsidRPr="000B577E">
              <w:rPr>
                <w:rFonts w:asciiTheme="minorHAnsi" w:hAnsiTheme="minorHAnsi" w:cstheme="minorHAnsi"/>
                <w:sz w:val="22"/>
                <w:szCs w:val="22"/>
              </w:rPr>
              <w:t>programme application have significant impact in a number of areas:</w:t>
            </w:r>
          </w:p>
          <w:p w14:paraId="18110CA2" w14:textId="0DED43E3" w:rsidR="008D0E5F" w:rsidRDefault="007C2D2F" w:rsidP="008D0E5F">
            <w:pPr>
              <w:spacing w:before="60" w:after="60"/>
              <w:rPr>
                <w:rFonts w:asciiTheme="minorHAnsi" w:hAnsiTheme="minorHAnsi" w:cstheme="minorHAnsi"/>
                <w:sz w:val="22"/>
                <w:szCs w:val="22"/>
              </w:rPr>
            </w:pPr>
            <w:r w:rsidRPr="0081266F">
              <w:rPr>
                <w:rFonts w:asciiTheme="minorHAnsi" w:hAnsiTheme="minorHAnsi" w:cstheme="minorHAnsi"/>
                <w:b/>
                <w:sz w:val="22"/>
                <w:szCs w:val="22"/>
              </w:rPr>
              <w:t>Project 1</w:t>
            </w:r>
            <w:r>
              <w:rPr>
                <w:rFonts w:asciiTheme="minorHAnsi" w:hAnsiTheme="minorHAnsi" w:cstheme="minorHAnsi"/>
                <w:sz w:val="22"/>
                <w:szCs w:val="22"/>
              </w:rPr>
              <w:t xml:space="preserve"> is for Coastal p</w:t>
            </w:r>
            <w:r w:rsidRPr="007C2D2F">
              <w:rPr>
                <w:rFonts w:asciiTheme="minorHAnsi" w:hAnsiTheme="minorHAnsi" w:cstheme="minorHAnsi"/>
                <w:sz w:val="22"/>
                <w:szCs w:val="22"/>
              </w:rPr>
              <w:t>r</w:t>
            </w:r>
            <w:r>
              <w:rPr>
                <w:rFonts w:asciiTheme="minorHAnsi" w:hAnsiTheme="minorHAnsi" w:cstheme="minorHAnsi"/>
                <w:sz w:val="22"/>
                <w:szCs w:val="22"/>
              </w:rPr>
              <w:t>o</w:t>
            </w:r>
            <w:r w:rsidRPr="007C2D2F">
              <w:rPr>
                <w:rFonts w:asciiTheme="minorHAnsi" w:hAnsiTheme="minorHAnsi" w:cstheme="minorHAnsi"/>
                <w:sz w:val="22"/>
                <w:szCs w:val="22"/>
              </w:rPr>
              <w:t xml:space="preserve">tection works at the Old Sheraton site </w:t>
            </w:r>
            <w:r>
              <w:rPr>
                <w:rFonts w:asciiTheme="minorHAnsi" w:hAnsiTheme="minorHAnsi" w:cstheme="minorHAnsi"/>
                <w:sz w:val="22"/>
                <w:szCs w:val="22"/>
              </w:rPr>
              <w:t xml:space="preserve">as part of a rolling programme of similar treatments for the vulnerable areas of the island of </w:t>
            </w:r>
            <w:proofErr w:type="spellStart"/>
            <w:r>
              <w:rPr>
                <w:rFonts w:asciiTheme="minorHAnsi" w:hAnsiTheme="minorHAnsi" w:cstheme="minorHAnsi"/>
                <w:sz w:val="22"/>
                <w:szCs w:val="22"/>
              </w:rPr>
              <w:t>Rarotonga</w:t>
            </w:r>
            <w:proofErr w:type="spellEnd"/>
            <w:r>
              <w:rPr>
                <w:rFonts w:asciiTheme="minorHAnsi" w:hAnsiTheme="minorHAnsi" w:cstheme="minorHAnsi"/>
                <w:sz w:val="22"/>
                <w:szCs w:val="22"/>
              </w:rPr>
              <w:t xml:space="preserve">, which has the largest population of all the Cook Islands. </w:t>
            </w:r>
            <w:r w:rsidR="007E1703">
              <w:rPr>
                <w:rFonts w:asciiTheme="minorHAnsi" w:hAnsiTheme="minorHAnsi" w:cstheme="minorHAnsi"/>
                <w:sz w:val="22"/>
                <w:szCs w:val="22"/>
              </w:rPr>
              <w:t>This is covered in detail above.</w:t>
            </w:r>
          </w:p>
          <w:p w14:paraId="1E040019" w14:textId="65C69273" w:rsidR="006A0FF9" w:rsidRDefault="007C2D2F" w:rsidP="008D0E5F">
            <w:pPr>
              <w:spacing w:before="60" w:after="60"/>
              <w:rPr>
                <w:rFonts w:asciiTheme="minorHAnsi" w:hAnsiTheme="minorHAnsi" w:cstheme="minorHAnsi"/>
                <w:sz w:val="22"/>
                <w:szCs w:val="22"/>
              </w:rPr>
            </w:pPr>
            <w:r>
              <w:rPr>
                <w:rFonts w:asciiTheme="minorHAnsi" w:hAnsiTheme="minorHAnsi" w:cstheme="minorHAnsi"/>
                <w:sz w:val="22"/>
                <w:szCs w:val="22"/>
              </w:rPr>
              <w:t xml:space="preserve">A comprehensive study has been done and the conclusions indicate that </w:t>
            </w:r>
            <w:r w:rsidR="008D0E5F">
              <w:rPr>
                <w:rFonts w:asciiTheme="minorHAnsi" w:hAnsiTheme="minorHAnsi" w:cstheme="minorHAnsi"/>
                <w:sz w:val="22"/>
                <w:szCs w:val="22"/>
              </w:rPr>
              <w:t xml:space="preserve">there has and will continue to be a net loss of land if no action is taken.  This is a common </w:t>
            </w:r>
            <w:r w:rsidR="006A0FF9">
              <w:rPr>
                <w:rFonts w:asciiTheme="minorHAnsi" w:hAnsiTheme="minorHAnsi" w:cstheme="minorHAnsi"/>
                <w:sz w:val="22"/>
                <w:szCs w:val="22"/>
              </w:rPr>
              <w:t xml:space="preserve">feature </w:t>
            </w:r>
            <w:r w:rsidR="008D0E5F">
              <w:rPr>
                <w:rFonts w:asciiTheme="minorHAnsi" w:hAnsiTheme="minorHAnsi" w:cstheme="minorHAnsi"/>
                <w:sz w:val="22"/>
                <w:szCs w:val="22"/>
              </w:rPr>
              <w:t>around the whole island and threatens the economic</w:t>
            </w:r>
            <w:r w:rsidR="006A0FF9">
              <w:rPr>
                <w:rFonts w:asciiTheme="minorHAnsi" w:hAnsiTheme="minorHAnsi" w:cstheme="minorHAnsi"/>
                <w:sz w:val="22"/>
                <w:szCs w:val="22"/>
              </w:rPr>
              <w:t xml:space="preserve"> and social fabric of the island.</w:t>
            </w:r>
            <w:r w:rsidR="007E1703">
              <w:rPr>
                <w:rFonts w:asciiTheme="minorHAnsi" w:hAnsiTheme="minorHAnsi" w:cstheme="minorHAnsi"/>
                <w:sz w:val="22"/>
                <w:szCs w:val="22"/>
              </w:rPr>
              <w:t xml:space="preserve"> The intention is to treat the Old Sheraton site first and then complete the remaining works as set out in the Tonkin and Taylor report</w:t>
            </w:r>
          </w:p>
          <w:p w14:paraId="34298EFF" w14:textId="1A847F00" w:rsidR="000B577E" w:rsidRDefault="00A413A8" w:rsidP="008D0E5F">
            <w:pPr>
              <w:spacing w:before="60" w:after="60"/>
              <w:rPr>
                <w:rFonts w:asciiTheme="minorHAnsi" w:hAnsiTheme="minorHAnsi" w:cstheme="minorHAnsi"/>
                <w:sz w:val="22"/>
                <w:szCs w:val="22"/>
              </w:rPr>
            </w:pPr>
            <w:r>
              <w:rPr>
                <w:rFonts w:asciiTheme="minorHAnsi" w:hAnsiTheme="minorHAnsi" w:cstheme="minorHAnsi"/>
                <w:sz w:val="22"/>
                <w:szCs w:val="22"/>
              </w:rPr>
              <w:t xml:space="preserve"> </w:t>
            </w:r>
          </w:p>
          <w:p w14:paraId="157A9276" w14:textId="1034DA75" w:rsidR="008D0E5F" w:rsidRPr="007C2D2F" w:rsidRDefault="008D0E5F" w:rsidP="001E6FBE">
            <w:pPr>
              <w:spacing w:before="60" w:after="60"/>
              <w:rPr>
                <w:rFonts w:asciiTheme="minorHAnsi" w:hAnsiTheme="minorHAnsi" w:cstheme="minorHAnsi"/>
                <w:sz w:val="22"/>
                <w:szCs w:val="22"/>
              </w:rPr>
            </w:pPr>
            <w:r w:rsidRPr="008D0E5F">
              <w:rPr>
                <w:rFonts w:asciiTheme="minorHAnsi" w:hAnsiTheme="minorHAnsi" w:cstheme="minorHAnsi"/>
                <w:noProof/>
                <w:sz w:val="22"/>
                <w:szCs w:val="22"/>
                <w:lang w:val="en-US"/>
              </w:rPr>
              <w:drawing>
                <wp:inline distT="0" distB="0" distL="0" distR="0" wp14:anchorId="179CD94B" wp14:editId="2ADCCCAE">
                  <wp:extent cx="6315075" cy="1219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4478"/>
                          <a:stretch/>
                        </pic:blipFill>
                        <pic:spPr bwMode="auto">
                          <a:xfrm>
                            <a:off x="0" y="0"/>
                            <a:ext cx="631507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72774A1F" w14:textId="329C803F" w:rsidR="008D0E5F" w:rsidRDefault="008D0E5F" w:rsidP="001E6FBE">
            <w:pPr>
              <w:spacing w:before="60" w:after="60"/>
            </w:pPr>
            <w:r w:rsidRPr="008D0E5F">
              <w:rPr>
                <w:noProof/>
                <w:lang w:val="en-US"/>
              </w:rPr>
              <w:drawing>
                <wp:inline distT="0" distB="0" distL="0" distR="0" wp14:anchorId="66BEC0ED" wp14:editId="70C034B3">
                  <wp:extent cx="6334125" cy="26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604" b="17648"/>
                          <a:stretch/>
                        </pic:blipFill>
                        <pic:spPr bwMode="auto">
                          <a:xfrm>
                            <a:off x="0" y="0"/>
                            <a:ext cx="6334125"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65637D32" w14:textId="77777777" w:rsidR="008D0E5F" w:rsidRDefault="008D0E5F" w:rsidP="001E6FBE">
            <w:pPr>
              <w:spacing w:before="60" w:after="60"/>
            </w:pPr>
          </w:p>
          <w:p w14:paraId="641663DC" w14:textId="017ADF4A" w:rsidR="008D0E5F" w:rsidRDefault="008D0E5F" w:rsidP="006A0FF9">
            <w:pPr>
              <w:spacing w:before="120" w:after="60"/>
              <w:rPr>
                <w:rFonts w:asciiTheme="minorHAnsi" w:hAnsiTheme="minorHAnsi" w:cstheme="minorHAnsi"/>
                <w:sz w:val="22"/>
                <w:szCs w:val="22"/>
              </w:rPr>
            </w:pPr>
            <w:r w:rsidRPr="0081266F">
              <w:rPr>
                <w:rFonts w:asciiTheme="minorHAnsi" w:hAnsiTheme="minorHAnsi" w:cstheme="minorHAnsi"/>
                <w:b/>
                <w:sz w:val="22"/>
                <w:szCs w:val="22"/>
              </w:rPr>
              <w:t>Project 2</w:t>
            </w:r>
            <w:r w:rsidRPr="008D0E5F">
              <w:rPr>
                <w:rFonts w:asciiTheme="minorHAnsi" w:hAnsiTheme="minorHAnsi" w:cstheme="minorHAnsi"/>
                <w:sz w:val="22"/>
                <w:szCs w:val="22"/>
              </w:rPr>
              <w:t xml:space="preserve"> is </w:t>
            </w:r>
            <w:r w:rsidR="007E1703">
              <w:rPr>
                <w:rFonts w:asciiTheme="minorHAnsi" w:hAnsiTheme="minorHAnsi" w:cstheme="minorHAnsi"/>
                <w:sz w:val="22"/>
                <w:szCs w:val="22"/>
              </w:rPr>
              <w:t xml:space="preserve">also highlighted in detail above and is </w:t>
            </w:r>
            <w:r w:rsidR="00D34D98">
              <w:rPr>
                <w:rFonts w:asciiTheme="minorHAnsi" w:hAnsiTheme="minorHAnsi" w:cstheme="minorHAnsi"/>
                <w:sz w:val="22"/>
                <w:szCs w:val="22"/>
              </w:rPr>
              <w:t xml:space="preserve">essentially a digital </w:t>
            </w:r>
            <w:r>
              <w:rPr>
                <w:rFonts w:asciiTheme="minorHAnsi" w:hAnsiTheme="minorHAnsi" w:cstheme="minorHAnsi"/>
                <w:sz w:val="22"/>
                <w:szCs w:val="22"/>
              </w:rPr>
              <w:t xml:space="preserve">mapping project </w:t>
            </w:r>
            <w:r w:rsidR="00D34D98">
              <w:rPr>
                <w:rFonts w:asciiTheme="minorHAnsi" w:hAnsiTheme="minorHAnsi" w:cstheme="minorHAnsi"/>
                <w:sz w:val="22"/>
                <w:szCs w:val="22"/>
              </w:rPr>
              <w:t>w</w:t>
            </w:r>
            <w:r>
              <w:rPr>
                <w:rFonts w:asciiTheme="minorHAnsi" w:hAnsiTheme="minorHAnsi" w:cstheme="minorHAnsi"/>
                <w:sz w:val="22"/>
                <w:szCs w:val="22"/>
              </w:rPr>
              <w:t>hich will assist in determining our future options for managing the effects of global</w:t>
            </w:r>
            <w:r w:rsidR="00D34D98">
              <w:rPr>
                <w:rFonts w:asciiTheme="minorHAnsi" w:hAnsiTheme="minorHAnsi" w:cstheme="minorHAnsi"/>
                <w:sz w:val="22"/>
                <w:szCs w:val="22"/>
              </w:rPr>
              <w:t xml:space="preserve"> warning. We have already used </w:t>
            </w:r>
            <w:r>
              <w:rPr>
                <w:rFonts w:asciiTheme="minorHAnsi" w:hAnsiTheme="minorHAnsi" w:cstheme="minorHAnsi"/>
                <w:sz w:val="22"/>
                <w:szCs w:val="22"/>
              </w:rPr>
              <w:t xml:space="preserve">the expertise of UNSW to undertake a similar limited project concentrated on a single area </w:t>
            </w:r>
            <w:r w:rsidR="00D34D98">
              <w:rPr>
                <w:rFonts w:asciiTheme="minorHAnsi" w:hAnsiTheme="minorHAnsi" w:cstheme="minorHAnsi"/>
                <w:sz w:val="22"/>
                <w:szCs w:val="22"/>
              </w:rPr>
              <w:t xml:space="preserve">in </w:t>
            </w:r>
            <w:proofErr w:type="spellStart"/>
            <w:r w:rsidR="00D34D98">
              <w:rPr>
                <w:rFonts w:asciiTheme="minorHAnsi" w:hAnsiTheme="minorHAnsi" w:cstheme="minorHAnsi"/>
                <w:sz w:val="22"/>
                <w:szCs w:val="22"/>
              </w:rPr>
              <w:t>Ni</w:t>
            </w:r>
            <w:r>
              <w:rPr>
                <w:rFonts w:asciiTheme="minorHAnsi" w:hAnsiTheme="minorHAnsi" w:cstheme="minorHAnsi"/>
                <w:sz w:val="22"/>
                <w:szCs w:val="22"/>
              </w:rPr>
              <w:t>k</w:t>
            </w:r>
            <w:r w:rsidR="00D34D98">
              <w:rPr>
                <w:rFonts w:asciiTheme="minorHAnsi" w:hAnsiTheme="minorHAnsi" w:cstheme="minorHAnsi"/>
                <w:sz w:val="22"/>
                <w:szCs w:val="22"/>
              </w:rPr>
              <w:t>ao</w:t>
            </w:r>
            <w:proofErr w:type="spellEnd"/>
            <w:r w:rsidR="00D34D98">
              <w:rPr>
                <w:rFonts w:asciiTheme="minorHAnsi" w:hAnsiTheme="minorHAnsi" w:cstheme="minorHAnsi"/>
                <w:sz w:val="22"/>
                <w:szCs w:val="22"/>
              </w:rPr>
              <w:t xml:space="preserve"> and </w:t>
            </w:r>
            <w:proofErr w:type="spellStart"/>
            <w:r w:rsidR="00D34D98">
              <w:rPr>
                <w:rFonts w:asciiTheme="minorHAnsi" w:hAnsiTheme="minorHAnsi" w:cstheme="minorHAnsi"/>
                <w:sz w:val="22"/>
                <w:szCs w:val="22"/>
              </w:rPr>
              <w:t>Avatiu</w:t>
            </w:r>
            <w:proofErr w:type="spellEnd"/>
            <w:r w:rsidR="00D34D98">
              <w:rPr>
                <w:rFonts w:asciiTheme="minorHAnsi" w:hAnsiTheme="minorHAnsi" w:cstheme="minorHAnsi"/>
                <w:sz w:val="22"/>
                <w:szCs w:val="22"/>
              </w:rPr>
              <w:t xml:space="preserve"> and this proposal will seek to extend that knowledge base by additional use of the LIDAR technology. </w:t>
            </w:r>
          </w:p>
          <w:p w14:paraId="47C1DFB9" w14:textId="2FDE29DF" w:rsidR="00D34D98" w:rsidRDefault="00D34D98" w:rsidP="001E6FBE">
            <w:pPr>
              <w:spacing w:before="60" w:after="60"/>
              <w:rPr>
                <w:rFonts w:asciiTheme="minorHAnsi" w:hAnsiTheme="minorHAnsi" w:cstheme="minorHAnsi"/>
                <w:sz w:val="22"/>
                <w:szCs w:val="22"/>
              </w:rPr>
            </w:pPr>
            <w:r>
              <w:rPr>
                <w:rFonts w:asciiTheme="minorHAnsi" w:hAnsiTheme="minorHAnsi" w:cstheme="minorHAnsi"/>
                <w:sz w:val="22"/>
                <w:szCs w:val="22"/>
              </w:rPr>
              <w:t xml:space="preserve">By using this technology we will be able to ascertain projected flow paths of rising sea levels; predicted impact areas and percentage of the population likely to be affected by the effects of Global Warming. This will in turn enable us to consider and determine the appropriate mitigation options and implement a plan of action for protection and/or alternative courses of action we need to combat the potential outcomes. </w:t>
            </w:r>
          </w:p>
          <w:p w14:paraId="78F911A5" w14:textId="050BA945" w:rsidR="00D34D98" w:rsidRDefault="00D34D98" w:rsidP="001E6FBE">
            <w:pPr>
              <w:spacing w:before="60" w:after="60"/>
              <w:rPr>
                <w:rFonts w:asciiTheme="minorHAnsi" w:hAnsiTheme="minorHAnsi" w:cstheme="minorHAnsi"/>
                <w:sz w:val="22"/>
                <w:szCs w:val="22"/>
              </w:rPr>
            </w:pPr>
            <w:r>
              <w:rPr>
                <w:rFonts w:asciiTheme="minorHAnsi" w:hAnsiTheme="minorHAnsi" w:cstheme="minorHAnsi"/>
                <w:sz w:val="22"/>
                <w:szCs w:val="22"/>
              </w:rPr>
              <w:t xml:space="preserve">Whilst we have highlighted </w:t>
            </w:r>
            <w:proofErr w:type="spellStart"/>
            <w:r>
              <w:rPr>
                <w:rFonts w:asciiTheme="minorHAnsi" w:hAnsiTheme="minorHAnsi" w:cstheme="minorHAnsi"/>
                <w:sz w:val="22"/>
                <w:szCs w:val="22"/>
              </w:rPr>
              <w:t>Rarotonga</w:t>
            </w:r>
            <w:proofErr w:type="spellEnd"/>
            <w:r>
              <w:rPr>
                <w:rFonts w:asciiTheme="minorHAnsi" w:hAnsiTheme="minorHAnsi" w:cstheme="minorHAnsi"/>
                <w:sz w:val="22"/>
                <w:szCs w:val="22"/>
              </w:rPr>
              <w:t xml:space="preserve"> as the first location</w:t>
            </w:r>
            <w:r w:rsidR="00072D10">
              <w:rPr>
                <w:rFonts w:asciiTheme="minorHAnsi" w:hAnsiTheme="minorHAnsi" w:cstheme="minorHAnsi"/>
                <w:sz w:val="22"/>
                <w:szCs w:val="22"/>
              </w:rPr>
              <w:t xml:space="preserve"> to target (mainly because of the scale of the population)</w:t>
            </w:r>
            <w:r>
              <w:rPr>
                <w:rFonts w:asciiTheme="minorHAnsi" w:hAnsiTheme="minorHAnsi" w:cstheme="minorHAnsi"/>
                <w:sz w:val="22"/>
                <w:szCs w:val="22"/>
              </w:rPr>
              <w:t xml:space="preserve">, the </w:t>
            </w:r>
            <w:r w:rsidR="00072D10">
              <w:rPr>
                <w:rFonts w:asciiTheme="minorHAnsi" w:hAnsiTheme="minorHAnsi" w:cstheme="minorHAnsi"/>
                <w:sz w:val="22"/>
                <w:szCs w:val="22"/>
              </w:rPr>
              <w:t xml:space="preserve">mapping and predictive modelling </w:t>
            </w:r>
            <w:r>
              <w:rPr>
                <w:rFonts w:asciiTheme="minorHAnsi" w:hAnsiTheme="minorHAnsi" w:cstheme="minorHAnsi"/>
                <w:sz w:val="22"/>
                <w:szCs w:val="22"/>
              </w:rPr>
              <w:t>rationale will be rolled out for all the islands</w:t>
            </w:r>
            <w:r w:rsidR="00072D10">
              <w:rPr>
                <w:rFonts w:asciiTheme="minorHAnsi" w:hAnsiTheme="minorHAnsi" w:cstheme="minorHAnsi"/>
                <w:sz w:val="22"/>
                <w:szCs w:val="22"/>
              </w:rPr>
              <w:t>;</w:t>
            </w:r>
            <w:r>
              <w:rPr>
                <w:rFonts w:asciiTheme="minorHAnsi" w:hAnsiTheme="minorHAnsi" w:cstheme="minorHAnsi"/>
                <w:sz w:val="22"/>
                <w:szCs w:val="22"/>
              </w:rPr>
              <w:t xml:space="preserve"> most of which have differing challenges and needs. </w:t>
            </w:r>
          </w:p>
          <w:p w14:paraId="39DE7304" w14:textId="3E82EAF0" w:rsidR="00072D10" w:rsidRDefault="0081266F" w:rsidP="001E6FBE">
            <w:pPr>
              <w:spacing w:before="60" w:after="60"/>
              <w:rPr>
                <w:rFonts w:asciiTheme="minorHAnsi" w:hAnsiTheme="minorHAnsi" w:cstheme="minorHAnsi"/>
                <w:sz w:val="22"/>
                <w:szCs w:val="22"/>
              </w:rPr>
            </w:pPr>
            <w:r>
              <w:rPr>
                <w:rFonts w:asciiTheme="minorHAnsi" w:hAnsiTheme="minorHAnsi" w:cstheme="minorHAnsi"/>
                <w:sz w:val="22"/>
                <w:szCs w:val="22"/>
              </w:rPr>
              <w:t>What i</w:t>
            </w:r>
            <w:r w:rsidR="00072D10">
              <w:rPr>
                <w:rFonts w:asciiTheme="minorHAnsi" w:hAnsiTheme="minorHAnsi" w:cstheme="minorHAnsi"/>
                <w:sz w:val="22"/>
                <w:szCs w:val="22"/>
              </w:rPr>
              <w:t>s clear however</w:t>
            </w:r>
            <w:r>
              <w:rPr>
                <w:rFonts w:asciiTheme="minorHAnsi" w:hAnsiTheme="minorHAnsi" w:cstheme="minorHAnsi"/>
                <w:sz w:val="22"/>
                <w:szCs w:val="22"/>
              </w:rPr>
              <w:t>, is</w:t>
            </w:r>
            <w:r w:rsidR="00072D10">
              <w:rPr>
                <w:rFonts w:asciiTheme="minorHAnsi" w:hAnsiTheme="minorHAnsi" w:cstheme="minorHAnsi"/>
                <w:sz w:val="22"/>
                <w:szCs w:val="22"/>
              </w:rPr>
              <w:t xml:space="preserve"> that with the geographical make </w:t>
            </w:r>
            <w:r>
              <w:rPr>
                <w:rFonts w:asciiTheme="minorHAnsi" w:hAnsiTheme="minorHAnsi" w:cstheme="minorHAnsi"/>
                <w:sz w:val="22"/>
                <w:szCs w:val="22"/>
              </w:rPr>
              <w:t xml:space="preserve">up </w:t>
            </w:r>
            <w:r w:rsidR="00072D10">
              <w:rPr>
                <w:rFonts w:asciiTheme="minorHAnsi" w:hAnsiTheme="minorHAnsi" w:cstheme="minorHAnsi"/>
                <w:sz w:val="22"/>
                <w:szCs w:val="22"/>
              </w:rPr>
              <w:t xml:space="preserve">of all the islands almost the whole of the CI population of 14,000 people is threatened </w:t>
            </w:r>
            <w:r>
              <w:rPr>
                <w:rFonts w:asciiTheme="minorHAnsi" w:hAnsiTheme="minorHAnsi" w:cstheme="minorHAnsi"/>
                <w:sz w:val="22"/>
                <w:szCs w:val="22"/>
              </w:rPr>
              <w:t>in some way by global warming. By mapping the land height and key features we can make some determinations</w:t>
            </w:r>
            <w:r w:rsidR="006A0FF9">
              <w:rPr>
                <w:rFonts w:asciiTheme="minorHAnsi" w:hAnsiTheme="minorHAnsi" w:cstheme="minorHAnsi"/>
                <w:sz w:val="22"/>
                <w:szCs w:val="22"/>
              </w:rPr>
              <w:t xml:space="preserve"> on the scale of the issue and start developing ideas </w:t>
            </w:r>
            <w:r>
              <w:rPr>
                <w:rFonts w:asciiTheme="minorHAnsi" w:hAnsiTheme="minorHAnsi" w:cstheme="minorHAnsi"/>
                <w:sz w:val="22"/>
                <w:szCs w:val="22"/>
              </w:rPr>
              <w:t>of what to do</w:t>
            </w:r>
            <w:r w:rsidR="006A0FF9">
              <w:rPr>
                <w:rFonts w:asciiTheme="minorHAnsi" w:hAnsiTheme="minorHAnsi" w:cstheme="minorHAnsi"/>
                <w:sz w:val="22"/>
                <w:szCs w:val="22"/>
              </w:rPr>
              <w:t xml:space="preserve"> to prote</w:t>
            </w:r>
            <w:r w:rsidR="001F50A3">
              <w:rPr>
                <w:rFonts w:asciiTheme="minorHAnsi" w:hAnsiTheme="minorHAnsi" w:cstheme="minorHAnsi"/>
                <w:sz w:val="22"/>
                <w:szCs w:val="22"/>
              </w:rPr>
              <w:t>ct the population</w:t>
            </w:r>
            <w:r w:rsidR="006A0FF9">
              <w:rPr>
                <w:rFonts w:asciiTheme="minorHAnsi" w:hAnsiTheme="minorHAnsi" w:cstheme="minorHAnsi"/>
                <w:sz w:val="22"/>
                <w:szCs w:val="22"/>
              </w:rPr>
              <w:t xml:space="preserve"> of each island</w:t>
            </w:r>
            <w:r>
              <w:rPr>
                <w:rFonts w:asciiTheme="minorHAnsi" w:hAnsiTheme="minorHAnsi" w:cstheme="minorHAnsi"/>
                <w:sz w:val="22"/>
                <w:szCs w:val="22"/>
              </w:rPr>
              <w:t xml:space="preserve">. </w:t>
            </w:r>
          </w:p>
          <w:p w14:paraId="47B2E3F9" w14:textId="4D4B9286" w:rsidR="0081266F" w:rsidRPr="0081266F" w:rsidRDefault="0081266F" w:rsidP="001E6FBE">
            <w:pPr>
              <w:spacing w:before="60" w:after="60"/>
              <w:rPr>
                <w:rFonts w:asciiTheme="minorHAnsi" w:hAnsiTheme="minorHAnsi" w:cstheme="minorHAnsi"/>
                <w:b/>
                <w:sz w:val="22"/>
                <w:szCs w:val="22"/>
              </w:rPr>
            </w:pPr>
            <w:r w:rsidRPr="0081266F">
              <w:rPr>
                <w:rFonts w:asciiTheme="minorHAnsi" w:hAnsiTheme="minorHAnsi" w:cstheme="minorHAnsi"/>
                <w:b/>
                <w:sz w:val="22"/>
                <w:szCs w:val="22"/>
              </w:rPr>
              <w:t>Beyond Year 1</w:t>
            </w:r>
          </w:p>
          <w:p w14:paraId="719A8B83" w14:textId="2DB49C36" w:rsidR="00AB5F4F" w:rsidRDefault="00046977" w:rsidP="001F50A3">
            <w:pPr>
              <w:spacing w:before="60"/>
              <w:rPr>
                <w:rFonts w:asciiTheme="minorHAnsi" w:hAnsiTheme="minorHAnsi" w:cstheme="minorHAnsi"/>
                <w:sz w:val="22"/>
                <w:szCs w:val="22"/>
              </w:rPr>
            </w:pPr>
            <w:r w:rsidRPr="00046977">
              <w:rPr>
                <w:rFonts w:asciiTheme="minorHAnsi" w:hAnsiTheme="minorHAnsi" w:cstheme="minorHAnsi"/>
                <w:sz w:val="22"/>
                <w:szCs w:val="22"/>
              </w:rPr>
              <w:t xml:space="preserve">By setting up a Project Management Unit we will be able to offer </w:t>
            </w:r>
            <w:r w:rsidR="00AB5F4F">
              <w:rPr>
                <w:rFonts w:asciiTheme="minorHAnsi" w:hAnsiTheme="minorHAnsi" w:cstheme="minorHAnsi"/>
                <w:sz w:val="22"/>
                <w:szCs w:val="22"/>
              </w:rPr>
              <w:t xml:space="preserve">a </w:t>
            </w:r>
            <w:r>
              <w:rPr>
                <w:rFonts w:asciiTheme="minorHAnsi" w:hAnsiTheme="minorHAnsi" w:cstheme="minorHAnsi"/>
                <w:sz w:val="22"/>
                <w:szCs w:val="22"/>
              </w:rPr>
              <w:t xml:space="preserve">career </w:t>
            </w:r>
            <w:r w:rsidRPr="00046977">
              <w:rPr>
                <w:rFonts w:asciiTheme="minorHAnsi" w:hAnsiTheme="minorHAnsi" w:cstheme="minorHAnsi"/>
                <w:sz w:val="22"/>
                <w:szCs w:val="22"/>
              </w:rPr>
              <w:t xml:space="preserve">pathway for </w:t>
            </w:r>
            <w:r>
              <w:rPr>
                <w:rFonts w:asciiTheme="minorHAnsi" w:hAnsiTheme="minorHAnsi" w:cstheme="minorHAnsi"/>
                <w:sz w:val="22"/>
                <w:szCs w:val="22"/>
              </w:rPr>
              <w:t xml:space="preserve">up to 6 people initially covering a diverse range of activities. The make-up of the team is shown and the </w:t>
            </w:r>
            <w:r w:rsidR="00AB5F4F">
              <w:rPr>
                <w:rFonts w:asciiTheme="minorHAnsi" w:hAnsiTheme="minorHAnsi" w:cstheme="minorHAnsi"/>
                <w:sz w:val="22"/>
                <w:szCs w:val="22"/>
              </w:rPr>
              <w:t xml:space="preserve">type of work to be undertaken is illustrated at </w:t>
            </w:r>
            <w:r w:rsidR="001F50A3" w:rsidRPr="001F50A3">
              <w:rPr>
                <w:rFonts w:asciiTheme="minorHAnsi" w:hAnsiTheme="minorHAnsi" w:cstheme="minorHAnsi"/>
                <w:sz w:val="22"/>
                <w:szCs w:val="22"/>
                <w:highlight w:val="yellow"/>
              </w:rPr>
              <w:t>Appendix C</w:t>
            </w:r>
            <w:r>
              <w:rPr>
                <w:rFonts w:asciiTheme="minorHAnsi" w:hAnsiTheme="minorHAnsi" w:cstheme="minorHAnsi"/>
                <w:sz w:val="22"/>
                <w:szCs w:val="22"/>
              </w:rPr>
              <w:t xml:space="preserve"> </w:t>
            </w:r>
            <w:r w:rsidR="00AB5F4F">
              <w:rPr>
                <w:rFonts w:asciiTheme="minorHAnsi" w:hAnsiTheme="minorHAnsi" w:cstheme="minorHAnsi"/>
                <w:sz w:val="22"/>
                <w:szCs w:val="22"/>
              </w:rPr>
              <w:t xml:space="preserve">and whilst it will require people with specialist skills from the outset, there will be opportunity for young graduates </w:t>
            </w:r>
            <w:r w:rsidR="001F50A3">
              <w:rPr>
                <w:rFonts w:asciiTheme="minorHAnsi" w:hAnsiTheme="minorHAnsi" w:cstheme="minorHAnsi"/>
                <w:sz w:val="22"/>
                <w:szCs w:val="22"/>
              </w:rPr>
              <w:t xml:space="preserve">and trainees </w:t>
            </w:r>
            <w:r w:rsidR="00AB5F4F">
              <w:rPr>
                <w:rFonts w:asciiTheme="minorHAnsi" w:hAnsiTheme="minorHAnsi" w:cstheme="minorHAnsi"/>
                <w:sz w:val="22"/>
                <w:szCs w:val="22"/>
              </w:rPr>
              <w:t>to become part of the group and progress to professional level status in a nu</w:t>
            </w:r>
            <w:r w:rsidR="001F50A3">
              <w:rPr>
                <w:rFonts w:asciiTheme="minorHAnsi" w:hAnsiTheme="minorHAnsi" w:cstheme="minorHAnsi"/>
                <w:sz w:val="22"/>
                <w:szCs w:val="22"/>
              </w:rPr>
              <w:t xml:space="preserve">mber of different disciplines e.g. </w:t>
            </w:r>
            <w:r w:rsidR="00AB5F4F">
              <w:rPr>
                <w:rFonts w:asciiTheme="minorHAnsi" w:hAnsiTheme="minorHAnsi" w:cstheme="minorHAnsi"/>
                <w:sz w:val="22"/>
                <w:szCs w:val="22"/>
              </w:rPr>
              <w:t xml:space="preserve">Contract Management; Project Management; Asset Management; Climate Change Subject Matter Expert (SME) amongst some of the options. </w:t>
            </w:r>
          </w:p>
          <w:p w14:paraId="61239EF2" w14:textId="6717B977" w:rsidR="00046977" w:rsidRPr="00046977" w:rsidRDefault="001F50A3" w:rsidP="001E6FBE">
            <w:pPr>
              <w:spacing w:before="60" w:after="60"/>
              <w:rPr>
                <w:rFonts w:asciiTheme="minorHAnsi" w:hAnsiTheme="minorHAnsi" w:cstheme="minorHAnsi"/>
                <w:sz w:val="22"/>
                <w:szCs w:val="22"/>
              </w:rPr>
            </w:pPr>
            <w:r>
              <w:rPr>
                <w:rFonts w:asciiTheme="minorHAnsi" w:hAnsiTheme="minorHAnsi" w:cstheme="minorHAnsi"/>
                <w:sz w:val="22"/>
                <w:szCs w:val="22"/>
              </w:rPr>
              <w:t>The PMU will be the fund ‘owner’</w:t>
            </w:r>
            <w:r w:rsidR="006A0FF9">
              <w:rPr>
                <w:rFonts w:asciiTheme="minorHAnsi" w:hAnsiTheme="minorHAnsi" w:cstheme="minorHAnsi"/>
                <w:sz w:val="22"/>
                <w:szCs w:val="22"/>
              </w:rPr>
              <w:t xml:space="preserve"> in the sense that it will be responsible for the process of making applications to the fund through the CI GW Office, developing programmes, managing projects and ensuring that all activities accord with </w:t>
            </w:r>
            <w:r w:rsidR="006A0FF9">
              <w:rPr>
                <w:rFonts w:asciiTheme="minorHAnsi" w:hAnsiTheme="minorHAnsi" w:cstheme="minorHAnsi"/>
                <w:sz w:val="22"/>
                <w:szCs w:val="22"/>
              </w:rPr>
              <w:lastRenderedPageBreak/>
              <w:t xml:space="preserve">the GCF Investment Initiatives Criteria. We believe that </w:t>
            </w:r>
            <w:r>
              <w:rPr>
                <w:rFonts w:asciiTheme="minorHAnsi" w:hAnsiTheme="minorHAnsi" w:cstheme="minorHAnsi"/>
                <w:sz w:val="22"/>
                <w:szCs w:val="22"/>
              </w:rPr>
              <w:t xml:space="preserve">the threats posed by Global Warming are better tackled by a dedicated project team rather than a collection of individuals working out of different offices, Agencies and Government Departments. The unity and concentrated effort of a single team will ensure comprehensive, realistic and achievable outcomes can be delivered on time and in budget for the benefit of all the Cook Islands. </w:t>
            </w:r>
          </w:p>
          <w:p w14:paraId="70DA5AFD" w14:textId="28A86BCB" w:rsidR="00F314C3" w:rsidRDefault="001F50A3" w:rsidP="001E6FBE">
            <w:pPr>
              <w:spacing w:before="60" w:after="60"/>
              <w:rPr>
                <w:rFonts w:asciiTheme="minorHAnsi" w:hAnsiTheme="minorHAnsi" w:cstheme="minorHAnsi"/>
                <w:sz w:val="22"/>
                <w:szCs w:val="22"/>
              </w:rPr>
            </w:pPr>
            <w:r>
              <w:rPr>
                <w:rFonts w:asciiTheme="minorHAnsi" w:hAnsiTheme="minorHAnsi" w:cstheme="minorHAnsi"/>
                <w:sz w:val="22"/>
                <w:szCs w:val="22"/>
              </w:rPr>
              <w:t>The PMU team will report to a Board made up of key stakeholders and this is illustrated on the org chart at Appendix C. Similarly it will work with different Departments to ensure a unified approach to funding requests</w:t>
            </w:r>
            <w:r w:rsidR="00F314C3">
              <w:rPr>
                <w:rFonts w:asciiTheme="minorHAnsi" w:hAnsiTheme="minorHAnsi" w:cstheme="minorHAnsi"/>
                <w:sz w:val="22"/>
                <w:szCs w:val="22"/>
              </w:rPr>
              <w:t xml:space="preserve"> and to ensure the requests meet the Country’s objectives with respect to Climate Change impact. </w:t>
            </w:r>
          </w:p>
          <w:p w14:paraId="7CD94833" w14:textId="5506EFA2" w:rsidR="00F314C3" w:rsidRDefault="00F314C3" w:rsidP="001E6FBE">
            <w:pPr>
              <w:spacing w:before="60" w:after="60"/>
              <w:rPr>
                <w:rFonts w:asciiTheme="minorHAnsi" w:hAnsiTheme="minorHAnsi" w:cstheme="minorHAnsi"/>
                <w:sz w:val="22"/>
                <w:szCs w:val="22"/>
              </w:rPr>
            </w:pPr>
            <w:r>
              <w:rPr>
                <w:rFonts w:asciiTheme="minorHAnsi" w:hAnsiTheme="minorHAnsi" w:cstheme="minorHAnsi"/>
                <w:sz w:val="22"/>
                <w:szCs w:val="22"/>
              </w:rPr>
              <w:t>Some of the issues facing the team are:</w:t>
            </w:r>
          </w:p>
          <w:p w14:paraId="4B90F29F" w14:textId="77777777" w:rsidR="00F314C3" w:rsidRDefault="00F314C3" w:rsidP="00F314C3">
            <w:pPr>
              <w:spacing w:before="60" w:after="60"/>
              <w:rPr>
                <w:rFonts w:asciiTheme="minorHAnsi" w:hAnsiTheme="minorHAnsi" w:cstheme="minorHAnsi"/>
                <w:sz w:val="22"/>
                <w:szCs w:val="22"/>
              </w:rPr>
            </w:pPr>
            <w:r w:rsidRPr="00F314C3">
              <w:rPr>
                <w:rFonts w:asciiTheme="minorHAnsi" w:hAnsiTheme="minorHAnsi" w:cstheme="minorHAnsi"/>
                <w:b/>
                <w:sz w:val="22"/>
                <w:szCs w:val="22"/>
              </w:rPr>
              <w:t>Sea level Rise</w:t>
            </w:r>
            <w:r>
              <w:rPr>
                <w:rFonts w:asciiTheme="minorHAnsi" w:hAnsiTheme="minorHAnsi" w:cstheme="minorHAnsi"/>
                <w:sz w:val="22"/>
                <w:szCs w:val="22"/>
              </w:rPr>
              <w:tab/>
            </w:r>
          </w:p>
          <w:p w14:paraId="18B4CAE6" w14:textId="45E05E5D" w:rsidR="00F314C3" w:rsidRPr="00F314C3" w:rsidRDefault="00F314C3" w:rsidP="00595BD0">
            <w:pPr>
              <w:pStyle w:val="ListParagraph"/>
              <w:numPr>
                <w:ilvl w:val="0"/>
                <w:numId w:val="13"/>
              </w:numPr>
              <w:spacing w:before="60" w:after="60"/>
              <w:rPr>
                <w:rFonts w:asciiTheme="minorHAnsi" w:hAnsiTheme="minorHAnsi" w:cstheme="minorHAnsi"/>
                <w:sz w:val="22"/>
                <w:szCs w:val="22"/>
              </w:rPr>
            </w:pPr>
            <w:r w:rsidRPr="00F314C3">
              <w:rPr>
                <w:rFonts w:asciiTheme="minorHAnsi" w:hAnsiTheme="minorHAnsi" w:cstheme="minorHAnsi"/>
                <w:sz w:val="22"/>
                <w:szCs w:val="22"/>
              </w:rPr>
              <w:t>Sea level rise expected to be 0.9 and 1.6mm by end of Century depending upon current and projected rates of polar ice and glacial melt</w:t>
            </w:r>
          </w:p>
          <w:p w14:paraId="6AD8998B" w14:textId="7D2DF9DE" w:rsidR="00F314C3" w:rsidRPr="00F314C3" w:rsidRDefault="00F314C3" w:rsidP="00595BD0">
            <w:pPr>
              <w:pStyle w:val="ListParagraph"/>
              <w:numPr>
                <w:ilvl w:val="0"/>
                <w:numId w:val="13"/>
              </w:numPr>
              <w:spacing w:before="60" w:after="60"/>
              <w:rPr>
                <w:rFonts w:asciiTheme="minorHAnsi" w:hAnsiTheme="minorHAnsi" w:cstheme="minorHAnsi"/>
                <w:sz w:val="22"/>
                <w:szCs w:val="22"/>
              </w:rPr>
            </w:pPr>
            <w:r w:rsidRPr="00F314C3">
              <w:rPr>
                <w:rFonts w:asciiTheme="minorHAnsi" w:hAnsiTheme="minorHAnsi" w:cstheme="minorHAnsi"/>
                <w:sz w:val="22"/>
                <w:szCs w:val="22"/>
              </w:rPr>
              <w:t>Sea level rise in Western Pacific at 10mm per year up  to 2030</w:t>
            </w:r>
          </w:p>
          <w:p w14:paraId="64908101" w14:textId="3B361562" w:rsidR="00F314C3" w:rsidRDefault="00F314C3" w:rsidP="00595BD0">
            <w:pPr>
              <w:pStyle w:val="ListParagraph"/>
              <w:numPr>
                <w:ilvl w:val="0"/>
                <w:numId w:val="13"/>
              </w:numPr>
              <w:spacing w:before="60" w:after="60"/>
              <w:rPr>
                <w:rFonts w:asciiTheme="minorHAnsi" w:hAnsiTheme="minorHAnsi" w:cstheme="minorHAnsi"/>
                <w:sz w:val="22"/>
                <w:szCs w:val="22"/>
              </w:rPr>
            </w:pPr>
            <w:r w:rsidRPr="00F314C3">
              <w:rPr>
                <w:rFonts w:asciiTheme="minorHAnsi" w:hAnsiTheme="minorHAnsi" w:cstheme="minorHAnsi"/>
                <w:sz w:val="22"/>
                <w:szCs w:val="22"/>
              </w:rPr>
              <w:t>For region overall total sea level rise to 2030 similar to global average at 2-3mm per year</w:t>
            </w:r>
          </w:p>
          <w:p w14:paraId="4815A809" w14:textId="2F761A60" w:rsidR="00F314C3" w:rsidRPr="00F314C3" w:rsidRDefault="00F314C3" w:rsidP="00F314C3">
            <w:pPr>
              <w:spacing w:before="60" w:after="60"/>
              <w:rPr>
                <w:rFonts w:asciiTheme="minorHAnsi" w:hAnsiTheme="minorHAnsi" w:cstheme="minorHAnsi"/>
                <w:b/>
                <w:sz w:val="22"/>
                <w:szCs w:val="22"/>
              </w:rPr>
            </w:pPr>
            <w:r w:rsidRPr="00F314C3">
              <w:rPr>
                <w:rFonts w:asciiTheme="minorHAnsi" w:hAnsiTheme="minorHAnsi" w:cstheme="minorHAnsi"/>
                <w:b/>
                <w:sz w:val="22"/>
                <w:szCs w:val="22"/>
              </w:rPr>
              <w:t>Impact</w:t>
            </w:r>
          </w:p>
          <w:p w14:paraId="28A80D72" w14:textId="7D0BC872" w:rsidR="00F314C3" w:rsidRPr="00F314C3" w:rsidRDefault="00F314C3" w:rsidP="00595BD0">
            <w:pPr>
              <w:pStyle w:val="ListParagraph"/>
              <w:numPr>
                <w:ilvl w:val="0"/>
                <w:numId w:val="14"/>
              </w:numPr>
              <w:spacing w:before="60" w:after="60"/>
              <w:ind w:left="318" w:hanging="318"/>
              <w:rPr>
                <w:rFonts w:asciiTheme="minorHAnsi" w:hAnsiTheme="minorHAnsi" w:cstheme="minorHAnsi"/>
                <w:sz w:val="22"/>
                <w:szCs w:val="22"/>
              </w:rPr>
            </w:pPr>
            <w:r w:rsidRPr="00F314C3">
              <w:rPr>
                <w:rFonts w:asciiTheme="minorHAnsi" w:hAnsiTheme="minorHAnsi" w:cstheme="minorHAnsi"/>
                <w:sz w:val="22"/>
                <w:szCs w:val="22"/>
              </w:rPr>
              <w:t>Sea water flooding of atoll islands and low lying islands</w:t>
            </w:r>
          </w:p>
          <w:p w14:paraId="52189B24" w14:textId="3C5524EB" w:rsidR="00F314C3" w:rsidRPr="00F314C3" w:rsidRDefault="00F314C3" w:rsidP="00595BD0">
            <w:pPr>
              <w:pStyle w:val="ListParagraph"/>
              <w:numPr>
                <w:ilvl w:val="0"/>
                <w:numId w:val="14"/>
              </w:numPr>
              <w:spacing w:before="60" w:after="60"/>
              <w:ind w:left="318" w:hanging="318"/>
              <w:rPr>
                <w:rFonts w:asciiTheme="minorHAnsi" w:hAnsiTheme="minorHAnsi" w:cstheme="minorHAnsi"/>
                <w:sz w:val="22"/>
                <w:szCs w:val="22"/>
              </w:rPr>
            </w:pPr>
            <w:r w:rsidRPr="00F314C3">
              <w:rPr>
                <w:rFonts w:asciiTheme="minorHAnsi" w:hAnsiTheme="minorHAnsi" w:cstheme="minorHAnsi"/>
                <w:sz w:val="22"/>
                <w:szCs w:val="22"/>
              </w:rPr>
              <w:t>Impacts on settlements and contamination  by flooded sewage systems</w:t>
            </w:r>
          </w:p>
          <w:p w14:paraId="15048DEC" w14:textId="2D0933F4" w:rsidR="00F314C3" w:rsidRPr="00F314C3" w:rsidRDefault="00F314C3" w:rsidP="00595BD0">
            <w:pPr>
              <w:pStyle w:val="ListParagraph"/>
              <w:numPr>
                <w:ilvl w:val="0"/>
                <w:numId w:val="14"/>
              </w:numPr>
              <w:spacing w:before="60" w:after="60"/>
              <w:ind w:left="318" w:hanging="318"/>
              <w:rPr>
                <w:rFonts w:asciiTheme="minorHAnsi" w:hAnsiTheme="minorHAnsi" w:cstheme="minorHAnsi"/>
                <w:sz w:val="22"/>
                <w:szCs w:val="22"/>
              </w:rPr>
            </w:pPr>
            <w:r w:rsidRPr="00F314C3">
              <w:rPr>
                <w:rFonts w:asciiTheme="minorHAnsi" w:hAnsiTheme="minorHAnsi" w:cstheme="minorHAnsi"/>
                <w:sz w:val="22"/>
                <w:szCs w:val="22"/>
              </w:rPr>
              <w:t xml:space="preserve">Impacts on local food supply like taro, coconuts, </w:t>
            </w:r>
            <w:proofErr w:type="spellStart"/>
            <w:r w:rsidRPr="00F314C3">
              <w:rPr>
                <w:rFonts w:asciiTheme="minorHAnsi" w:hAnsiTheme="minorHAnsi" w:cstheme="minorHAnsi"/>
                <w:sz w:val="22"/>
                <w:szCs w:val="22"/>
              </w:rPr>
              <w:t>pandanus</w:t>
            </w:r>
            <w:proofErr w:type="spellEnd"/>
            <w:r w:rsidRPr="00F314C3">
              <w:rPr>
                <w:rFonts w:asciiTheme="minorHAnsi" w:hAnsiTheme="minorHAnsi" w:cstheme="minorHAnsi"/>
                <w:sz w:val="22"/>
                <w:szCs w:val="22"/>
              </w:rPr>
              <w:t xml:space="preserve"> </w:t>
            </w:r>
            <w:proofErr w:type="spellStart"/>
            <w:r w:rsidRPr="00F314C3">
              <w:rPr>
                <w:rFonts w:asciiTheme="minorHAnsi" w:hAnsiTheme="minorHAnsi" w:cstheme="minorHAnsi"/>
                <w:sz w:val="22"/>
                <w:szCs w:val="22"/>
              </w:rPr>
              <w:t>etc</w:t>
            </w:r>
            <w:proofErr w:type="spellEnd"/>
          </w:p>
          <w:p w14:paraId="6AC5420A" w14:textId="551AE50A" w:rsidR="00F314C3" w:rsidRPr="00F314C3" w:rsidRDefault="00F314C3" w:rsidP="00595BD0">
            <w:pPr>
              <w:pStyle w:val="ListParagraph"/>
              <w:numPr>
                <w:ilvl w:val="0"/>
                <w:numId w:val="14"/>
              </w:numPr>
              <w:spacing w:before="60" w:after="60"/>
              <w:ind w:left="318" w:hanging="318"/>
              <w:rPr>
                <w:rFonts w:asciiTheme="minorHAnsi" w:hAnsiTheme="minorHAnsi" w:cstheme="minorHAnsi"/>
                <w:sz w:val="22"/>
                <w:szCs w:val="22"/>
              </w:rPr>
            </w:pPr>
            <w:r w:rsidRPr="00F314C3">
              <w:rPr>
                <w:rFonts w:asciiTheme="minorHAnsi" w:hAnsiTheme="minorHAnsi" w:cstheme="minorHAnsi"/>
                <w:sz w:val="22"/>
                <w:szCs w:val="22"/>
              </w:rPr>
              <w:t>Coastal erosion</w:t>
            </w:r>
          </w:p>
          <w:p w14:paraId="028CC0A6" w14:textId="4193B8F4" w:rsidR="00F314C3" w:rsidRPr="00F314C3" w:rsidRDefault="00D33277" w:rsidP="00595BD0">
            <w:pPr>
              <w:pStyle w:val="ListParagraph"/>
              <w:numPr>
                <w:ilvl w:val="0"/>
                <w:numId w:val="14"/>
              </w:numPr>
              <w:spacing w:before="60" w:after="60"/>
              <w:ind w:left="318" w:hanging="318"/>
              <w:rPr>
                <w:rFonts w:asciiTheme="minorHAnsi" w:hAnsiTheme="minorHAnsi" w:cstheme="minorHAnsi"/>
                <w:sz w:val="22"/>
                <w:szCs w:val="22"/>
              </w:rPr>
            </w:pPr>
            <w:r>
              <w:rPr>
                <w:rFonts w:asciiTheme="minorHAnsi" w:hAnsiTheme="minorHAnsi" w:cstheme="minorHAnsi"/>
                <w:sz w:val="22"/>
                <w:szCs w:val="22"/>
              </w:rPr>
              <w:t xml:space="preserve">Sea and ocean </w:t>
            </w:r>
            <w:r w:rsidR="00F314C3" w:rsidRPr="00F314C3">
              <w:rPr>
                <w:rFonts w:asciiTheme="minorHAnsi" w:hAnsiTheme="minorHAnsi" w:cstheme="minorHAnsi"/>
                <w:sz w:val="22"/>
                <w:szCs w:val="22"/>
              </w:rPr>
              <w:t>conditions becomes unpredictable</w:t>
            </w:r>
          </w:p>
          <w:p w14:paraId="7B86901C" w14:textId="31C8819D" w:rsidR="00F314C3" w:rsidRPr="007E1703" w:rsidRDefault="007E1703" w:rsidP="007E1703">
            <w:pPr>
              <w:spacing w:before="60" w:after="60"/>
              <w:rPr>
                <w:rFonts w:asciiTheme="minorHAnsi" w:hAnsiTheme="minorHAnsi" w:cstheme="minorHAnsi"/>
                <w:sz w:val="22"/>
                <w:szCs w:val="22"/>
              </w:rPr>
            </w:pPr>
            <w:r w:rsidRPr="007E1703">
              <w:rPr>
                <w:rFonts w:asciiTheme="minorHAnsi" w:hAnsiTheme="minorHAnsi" w:cstheme="minorHAnsi"/>
                <w:b/>
                <w:sz w:val="22"/>
                <w:szCs w:val="22"/>
              </w:rPr>
              <w:t>Country Profile</w:t>
            </w:r>
          </w:p>
          <w:tbl>
            <w:tblPr>
              <w:tblStyle w:val="ListTable6Colorful-Accent61"/>
              <w:tblW w:w="0" w:type="auto"/>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tblLayout w:type="fixed"/>
              <w:tblLook w:val="04A0" w:firstRow="1" w:lastRow="0" w:firstColumn="1" w:lastColumn="0" w:noHBand="0" w:noVBand="1"/>
            </w:tblPr>
            <w:tblGrid>
              <w:gridCol w:w="3003"/>
              <w:gridCol w:w="7077"/>
            </w:tblGrid>
            <w:tr w:rsidR="007E1703" w14:paraId="00082118" w14:textId="77777777" w:rsidTr="007E1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04447EEA"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Geographical location</w:t>
                  </w:r>
                </w:p>
              </w:tc>
              <w:tc>
                <w:tcPr>
                  <w:tcW w:w="7077" w:type="dxa"/>
                </w:tcPr>
                <w:p w14:paraId="52C58EE7" w14:textId="77777777" w:rsidR="007E1703" w:rsidRPr="007E1703" w:rsidRDefault="007E1703" w:rsidP="007E1703">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Oceania</w:t>
                  </w:r>
                </w:p>
              </w:tc>
            </w:tr>
            <w:tr w:rsidR="007E1703" w14:paraId="62E3F257" w14:textId="77777777" w:rsidTr="007E1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2EA3BC8"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Land area</w:t>
                  </w:r>
                </w:p>
              </w:tc>
              <w:tc>
                <w:tcPr>
                  <w:tcW w:w="7077" w:type="dxa"/>
                </w:tcPr>
                <w:p w14:paraId="7F044BFC" w14:textId="77777777" w:rsidR="007E1703" w:rsidRPr="007E1703" w:rsidRDefault="007E1703" w:rsidP="007E170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236.7 square kilometers</w:t>
                  </w:r>
                </w:p>
              </w:tc>
            </w:tr>
            <w:tr w:rsidR="007E1703" w14:paraId="58BEACF1" w14:textId="77777777" w:rsidTr="007E1703">
              <w:tc>
                <w:tcPr>
                  <w:cnfStyle w:val="001000000000" w:firstRow="0" w:lastRow="0" w:firstColumn="1" w:lastColumn="0" w:oddVBand="0" w:evenVBand="0" w:oddHBand="0" w:evenHBand="0" w:firstRowFirstColumn="0" w:firstRowLastColumn="0" w:lastRowFirstColumn="0" w:lastRowLastColumn="0"/>
                  <w:tcW w:w="3003" w:type="dxa"/>
                </w:tcPr>
                <w:p w14:paraId="5DD4CDBE"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Population</w:t>
                  </w:r>
                </w:p>
              </w:tc>
              <w:tc>
                <w:tcPr>
                  <w:tcW w:w="7077" w:type="dxa"/>
                </w:tcPr>
                <w:p w14:paraId="47E5DF92" w14:textId="77777777" w:rsidR="007E1703" w:rsidRPr="007E1703" w:rsidRDefault="007E1703" w:rsidP="007E170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17,459 (Census 2016 Preliminary Results)</w:t>
                  </w:r>
                </w:p>
              </w:tc>
            </w:tr>
            <w:tr w:rsidR="007E1703" w14:paraId="3952EB2C" w14:textId="77777777" w:rsidTr="007E1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25FD8FA4"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Types of climate</w:t>
                  </w:r>
                </w:p>
              </w:tc>
              <w:tc>
                <w:tcPr>
                  <w:tcW w:w="7077" w:type="dxa"/>
                </w:tcPr>
                <w:p w14:paraId="0B7C443F" w14:textId="77777777" w:rsidR="007E1703" w:rsidRPr="007E1703" w:rsidRDefault="007E1703" w:rsidP="007E170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Tropical oceanic, moderated by trade winds; a dry season from April to November and a more humid season from December to March</w:t>
                  </w:r>
                </w:p>
              </w:tc>
            </w:tr>
            <w:tr w:rsidR="007E1703" w14:paraId="1A4DC050" w14:textId="77777777" w:rsidTr="007E1703">
              <w:tc>
                <w:tcPr>
                  <w:cnfStyle w:val="001000000000" w:firstRow="0" w:lastRow="0" w:firstColumn="1" w:lastColumn="0" w:oddVBand="0" w:evenVBand="0" w:oddHBand="0" w:evenHBand="0" w:firstRowFirstColumn="0" w:firstRowLastColumn="0" w:lastRowFirstColumn="0" w:lastRowLastColumn="0"/>
                  <w:tcW w:w="3003" w:type="dxa"/>
                </w:tcPr>
                <w:p w14:paraId="3D14B8FF"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GHG emissions profile</w:t>
                  </w:r>
                </w:p>
              </w:tc>
              <w:tc>
                <w:tcPr>
                  <w:tcW w:w="7077" w:type="dxa"/>
                </w:tcPr>
                <w:p w14:paraId="5F09E973" w14:textId="77777777" w:rsidR="007E1703" w:rsidRPr="007E1703" w:rsidRDefault="007E1703" w:rsidP="007E170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GHG emissions rose by 56% between 1994 and 2006 – 3.6 t CO</w:t>
                  </w:r>
                  <w:r w:rsidRPr="007E1703">
                    <w:rPr>
                      <w:rFonts w:asciiTheme="minorHAnsi" w:hAnsiTheme="minorHAnsi" w:cstheme="minorHAnsi"/>
                      <w:sz w:val="22"/>
                      <w:szCs w:val="22"/>
                      <w:vertAlign w:val="superscript"/>
                    </w:rPr>
                    <w:t xml:space="preserve">2 </w:t>
                  </w:r>
                  <w:r w:rsidRPr="007E1703">
                    <w:rPr>
                      <w:rFonts w:asciiTheme="minorHAnsi" w:hAnsiTheme="minorHAnsi" w:cstheme="minorHAnsi"/>
                      <w:sz w:val="22"/>
                      <w:szCs w:val="22"/>
                    </w:rPr>
                    <w:t>per capita</w:t>
                  </w:r>
                  <w:r w:rsidRPr="007E1703">
                    <w:rPr>
                      <w:rStyle w:val="FootnoteReference"/>
                      <w:rFonts w:asciiTheme="minorHAnsi" w:hAnsiTheme="minorHAnsi" w:cstheme="minorHAnsi"/>
                      <w:sz w:val="22"/>
                      <w:szCs w:val="22"/>
                    </w:rPr>
                    <w:footnoteReference w:id="5"/>
                  </w:r>
                </w:p>
              </w:tc>
            </w:tr>
            <w:tr w:rsidR="007E1703" w14:paraId="465F2019" w14:textId="77777777" w:rsidTr="007E1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33D7873E"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Key emitter sectors</w:t>
                  </w:r>
                </w:p>
              </w:tc>
              <w:tc>
                <w:tcPr>
                  <w:tcW w:w="7077" w:type="dxa"/>
                </w:tcPr>
                <w:p w14:paraId="6E6C289E" w14:textId="77777777" w:rsidR="007E1703" w:rsidRPr="007E1703" w:rsidRDefault="007E1703" w:rsidP="007E170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Electricity generation, Transportation, Deforestation</w:t>
                  </w:r>
                </w:p>
              </w:tc>
            </w:tr>
            <w:tr w:rsidR="007E1703" w14:paraId="4B49AD6A" w14:textId="77777777" w:rsidTr="007E1703">
              <w:tc>
                <w:tcPr>
                  <w:cnfStyle w:val="001000000000" w:firstRow="0" w:lastRow="0" w:firstColumn="1" w:lastColumn="0" w:oddVBand="0" w:evenVBand="0" w:oddHBand="0" w:evenHBand="0" w:firstRowFirstColumn="0" w:firstRowLastColumn="0" w:lastRowFirstColumn="0" w:lastRowLastColumn="0"/>
                  <w:tcW w:w="3003" w:type="dxa"/>
                </w:tcPr>
                <w:p w14:paraId="4A5F2BBC" w14:textId="77777777" w:rsidR="007E1703" w:rsidRPr="007E1703" w:rsidRDefault="007E1703" w:rsidP="007E1703">
                  <w:pPr>
                    <w:pStyle w:val="ListParagraph"/>
                    <w:ind w:left="0"/>
                    <w:jc w:val="both"/>
                    <w:rPr>
                      <w:rFonts w:asciiTheme="minorHAnsi" w:hAnsiTheme="minorHAnsi" w:cstheme="minorHAnsi"/>
                      <w:color w:val="000000" w:themeColor="text1"/>
                      <w:sz w:val="22"/>
                      <w:szCs w:val="22"/>
                    </w:rPr>
                  </w:pPr>
                  <w:r w:rsidRPr="007E1703">
                    <w:rPr>
                      <w:rFonts w:asciiTheme="minorHAnsi" w:hAnsiTheme="minorHAnsi" w:cstheme="minorHAnsi"/>
                      <w:color w:val="000000" w:themeColor="text1"/>
                      <w:sz w:val="22"/>
                      <w:szCs w:val="22"/>
                    </w:rPr>
                    <w:t>Key climate risks</w:t>
                  </w:r>
                </w:p>
              </w:tc>
              <w:tc>
                <w:tcPr>
                  <w:tcW w:w="7077" w:type="dxa"/>
                </w:tcPr>
                <w:p w14:paraId="401D9E2B" w14:textId="77777777" w:rsidR="007E1703" w:rsidRPr="007E1703" w:rsidRDefault="007E1703" w:rsidP="007E170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Sea level rise, Drought, Extreme rainfall, Cyclones, Higher temperatures</w:t>
                  </w:r>
                </w:p>
              </w:tc>
            </w:tr>
            <w:tr w:rsidR="007E1703" w14:paraId="7B6AF7F4" w14:textId="77777777" w:rsidTr="007E1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648E9485" w14:textId="77777777" w:rsidR="007E1703" w:rsidRPr="007E1703" w:rsidRDefault="007E1703" w:rsidP="007E1703">
                  <w:pPr>
                    <w:pStyle w:val="ListParagraph"/>
                    <w:ind w:left="0"/>
                    <w:jc w:val="both"/>
                    <w:rPr>
                      <w:rFonts w:asciiTheme="minorHAnsi" w:hAnsiTheme="minorHAnsi" w:cstheme="minorHAnsi"/>
                      <w:color w:val="000000" w:themeColor="text1"/>
                      <w:sz w:val="22"/>
                      <w:szCs w:val="22"/>
                    </w:rPr>
                  </w:pPr>
                  <w:r w:rsidRPr="007E1703">
                    <w:rPr>
                      <w:rFonts w:asciiTheme="minorHAnsi" w:hAnsiTheme="minorHAnsi" w:cstheme="minorHAnsi"/>
                      <w:color w:val="000000" w:themeColor="text1"/>
                      <w:sz w:val="22"/>
                      <w:szCs w:val="22"/>
                    </w:rPr>
                    <w:t>Vulnerable sectors</w:t>
                  </w:r>
                </w:p>
              </w:tc>
              <w:tc>
                <w:tcPr>
                  <w:tcW w:w="7077" w:type="dxa"/>
                </w:tcPr>
                <w:p w14:paraId="4CE4AA6D" w14:textId="77777777" w:rsidR="007E1703" w:rsidRPr="007E1703" w:rsidRDefault="007E1703" w:rsidP="007E170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Water, Coastal protection, Built environments, Health, Energy, Agriculture, Marine Resources</w:t>
                  </w:r>
                </w:p>
              </w:tc>
            </w:tr>
            <w:tr w:rsidR="007E1703" w14:paraId="2A25944D" w14:textId="77777777" w:rsidTr="007E1703">
              <w:tc>
                <w:tcPr>
                  <w:cnfStyle w:val="001000000000" w:firstRow="0" w:lastRow="0" w:firstColumn="1" w:lastColumn="0" w:oddVBand="0" w:evenVBand="0" w:oddHBand="0" w:evenHBand="0" w:firstRowFirstColumn="0" w:firstRowLastColumn="0" w:lastRowFirstColumn="0" w:lastRowLastColumn="0"/>
                  <w:tcW w:w="3003" w:type="dxa"/>
                </w:tcPr>
                <w:p w14:paraId="51B73C1B"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NDA/FP</w:t>
                  </w:r>
                </w:p>
              </w:tc>
              <w:tc>
                <w:tcPr>
                  <w:tcW w:w="7077" w:type="dxa"/>
                </w:tcPr>
                <w:p w14:paraId="7D89CA5F" w14:textId="77777777" w:rsidR="007E1703" w:rsidRPr="007E1703" w:rsidRDefault="007E1703" w:rsidP="007E170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Climate Change Cook Islands (CCCI), Office of the Prime Minister (OPM)</w:t>
                  </w:r>
                </w:p>
              </w:tc>
            </w:tr>
            <w:tr w:rsidR="007E1703" w14:paraId="274DC124" w14:textId="77777777" w:rsidTr="007E1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7EB71620"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National/Regional AEs</w:t>
                  </w:r>
                </w:p>
              </w:tc>
              <w:tc>
                <w:tcPr>
                  <w:tcW w:w="7077" w:type="dxa"/>
                </w:tcPr>
                <w:p w14:paraId="50D8C6C1" w14:textId="77777777" w:rsidR="007E1703" w:rsidRPr="007E1703" w:rsidRDefault="007E1703" w:rsidP="007E170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 xml:space="preserve">Ministry of Finance and Economic Management (MFEM), South Pacific Regional Environment Program (SPREP), Asian Development Bank (ADB) </w:t>
                  </w:r>
                </w:p>
              </w:tc>
            </w:tr>
            <w:tr w:rsidR="007E1703" w14:paraId="55DB8320" w14:textId="77777777" w:rsidTr="007E1703">
              <w:tc>
                <w:tcPr>
                  <w:cnfStyle w:val="001000000000" w:firstRow="0" w:lastRow="0" w:firstColumn="1" w:lastColumn="0" w:oddVBand="0" w:evenVBand="0" w:oddHBand="0" w:evenHBand="0" w:firstRowFirstColumn="0" w:firstRowLastColumn="0" w:lastRowFirstColumn="0" w:lastRowLastColumn="0"/>
                  <w:tcW w:w="3003" w:type="dxa"/>
                </w:tcPr>
                <w:p w14:paraId="6CF7528C"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International AEs</w:t>
                  </w:r>
                </w:p>
              </w:tc>
              <w:tc>
                <w:tcPr>
                  <w:tcW w:w="7077" w:type="dxa"/>
                </w:tcPr>
                <w:p w14:paraId="6726C835" w14:textId="77777777" w:rsidR="007E1703" w:rsidRPr="007E1703" w:rsidRDefault="007E1703" w:rsidP="007E170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 xml:space="preserve">United Nations Development Program, UN Environment, European Investment Bank </w:t>
                  </w:r>
                </w:p>
              </w:tc>
            </w:tr>
            <w:tr w:rsidR="007E1703" w14:paraId="33F44676" w14:textId="77777777" w:rsidTr="007E1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614255B7" w14:textId="77777777" w:rsidR="007E1703" w:rsidRPr="007E1703" w:rsidRDefault="007E1703" w:rsidP="007E1703">
                  <w:pPr>
                    <w:pStyle w:val="ListParagraph"/>
                    <w:ind w:left="0"/>
                    <w:jc w:val="both"/>
                    <w:rPr>
                      <w:rFonts w:asciiTheme="minorHAnsi" w:hAnsiTheme="minorHAnsi" w:cstheme="minorHAnsi"/>
                      <w:color w:val="auto"/>
                      <w:sz w:val="22"/>
                      <w:szCs w:val="22"/>
                    </w:rPr>
                  </w:pPr>
                  <w:r w:rsidRPr="007E1703">
                    <w:rPr>
                      <w:rFonts w:asciiTheme="minorHAnsi" w:hAnsiTheme="minorHAnsi" w:cstheme="minorHAnsi"/>
                      <w:color w:val="auto"/>
                      <w:sz w:val="22"/>
                      <w:szCs w:val="22"/>
                    </w:rPr>
                    <w:t>Potential AEs nominated</w:t>
                  </w:r>
                </w:p>
              </w:tc>
              <w:tc>
                <w:tcPr>
                  <w:tcW w:w="7077" w:type="dxa"/>
                </w:tcPr>
                <w:p w14:paraId="48DF2752" w14:textId="77777777" w:rsidR="007E1703" w:rsidRPr="007E1703" w:rsidRDefault="007E1703" w:rsidP="007E170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1703">
                    <w:rPr>
                      <w:rFonts w:asciiTheme="minorHAnsi" w:hAnsiTheme="minorHAnsi" w:cstheme="minorHAnsi"/>
                      <w:sz w:val="22"/>
                      <w:szCs w:val="22"/>
                    </w:rPr>
                    <w:t xml:space="preserve">Bank of the Cook Islands, </w:t>
                  </w:r>
                </w:p>
              </w:tc>
            </w:tr>
          </w:tbl>
          <w:p w14:paraId="72D2CF84" w14:textId="77777777" w:rsidR="000709A9" w:rsidRPr="000709A9" w:rsidRDefault="000709A9" w:rsidP="000709A9">
            <w:pPr>
              <w:spacing w:before="120" w:after="60"/>
              <w:ind w:left="43"/>
              <w:rPr>
                <w:rFonts w:asciiTheme="minorHAnsi" w:hAnsiTheme="minorHAnsi" w:cstheme="minorHAnsi"/>
                <w:b/>
                <w:sz w:val="22"/>
                <w:szCs w:val="22"/>
              </w:rPr>
            </w:pPr>
            <w:r w:rsidRPr="000709A9">
              <w:rPr>
                <w:rFonts w:asciiTheme="minorHAnsi" w:hAnsiTheme="minorHAnsi" w:cstheme="minorHAnsi"/>
                <w:b/>
                <w:sz w:val="22"/>
                <w:szCs w:val="22"/>
              </w:rPr>
              <w:t>The Cook Islands economy</w:t>
            </w:r>
          </w:p>
          <w:p w14:paraId="1C6FDED6" w14:textId="77777777" w:rsidR="000709A9" w:rsidRPr="000709A9" w:rsidRDefault="000709A9" w:rsidP="000709A9">
            <w:pPr>
              <w:spacing w:before="60" w:after="60"/>
              <w:ind w:left="48"/>
              <w:rPr>
                <w:rFonts w:asciiTheme="minorHAnsi" w:hAnsiTheme="minorHAnsi" w:cstheme="minorHAnsi"/>
                <w:sz w:val="22"/>
                <w:szCs w:val="22"/>
              </w:rPr>
            </w:pPr>
            <w:r w:rsidRPr="000709A9">
              <w:rPr>
                <w:rFonts w:asciiTheme="minorHAnsi" w:hAnsiTheme="minorHAnsi" w:cstheme="minorHAnsi"/>
                <w:sz w:val="22"/>
                <w:szCs w:val="22"/>
              </w:rPr>
              <w:t xml:space="preserve">The Cook Islands geography has both advantages and disadvantages for the economy.  Its natural beauty and unique culture is the platform of the tourism based economy.  Strong growth in tourism in recent years has seen the Cook Islands experience economic growth and progression towards higher levels of economic prosperity. However, the strong economic growth and heavy reliance on this sector makes the Cook Islands extremely vulnerable to shocks in external markets and natural disasters.  If a major tropical cyclone were to hit </w:t>
            </w:r>
            <w:proofErr w:type="spellStart"/>
            <w:r w:rsidRPr="000709A9">
              <w:rPr>
                <w:rFonts w:asciiTheme="minorHAnsi" w:hAnsiTheme="minorHAnsi" w:cstheme="minorHAnsi"/>
                <w:sz w:val="22"/>
                <w:szCs w:val="22"/>
              </w:rPr>
              <w:t>Rarotonga</w:t>
            </w:r>
            <w:proofErr w:type="spellEnd"/>
            <w:r w:rsidRPr="000709A9">
              <w:rPr>
                <w:rFonts w:asciiTheme="minorHAnsi" w:hAnsiTheme="minorHAnsi" w:cstheme="minorHAnsi"/>
                <w:sz w:val="22"/>
                <w:szCs w:val="22"/>
              </w:rPr>
              <w:t xml:space="preserve">, it would take time before the tourism industry and the entire country could rebuild.  </w:t>
            </w:r>
          </w:p>
          <w:p w14:paraId="0AC4702B" w14:textId="77777777" w:rsidR="000709A9" w:rsidRPr="000709A9" w:rsidRDefault="000709A9" w:rsidP="000709A9">
            <w:pPr>
              <w:spacing w:before="60" w:after="60"/>
              <w:ind w:left="48"/>
              <w:rPr>
                <w:rFonts w:asciiTheme="minorHAnsi" w:hAnsiTheme="minorHAnsi" w:cstheme="minorHAnsi"/>
                <w:sz w:val="22"/>
                <w:szCs w:val="22"/>
              </w:rPr>
            </w:pPr>
            <w:proofErr w:type="spellStart"/>
            <w:r w:rsidRPr="000709A9">
              <w:rPr>
                <w:rFonts w:asciiTheme="minorHAnsi" w:hAnsiTheme="minorHAnsi" w:cstheme="minorHAnsi"/>
                <w:sz w:val="22"/>
                <w:szCs w:val="22"/>
              </w:rPr>
              <w:t>Rarotonga</w:t>
            </w:r>
            <w:proofErr w:type="spellEnd"/>
            <w:r w:rsidRPr="000709A9">
              <w:rPr>
                <w:rFonts w:asciiTheme="minorHAnsi" w:hAnsiTheme="minorHAnsi" w:cstheme="minorHAnsi"/>
                <w:sz w:val="22"/>
                <w:szCs w:val="22"/>
              </w:rPr>
              <w:t xml:space="preserve"> is the centre of commercial activities, including tourism and is home to around 72 percent of the resident population.  Due to the small populations on the rest of the inhabited islands (pa </w:t>
            </w:r>
            <w:proofErr w:type="spellStart"/>
            <w:r w:rsidRPr="000709A9">
              <w:rPr>
                <w:rFonts w:asciiTheme="minorHAnsi" w:hAnsiTheme="minorHAnsi" w:cstheme="minorHAnsi"/>
                <w:sz w:val="22"/>
                <w:szCs w:val="22"/>
              </w:rPr>
              <w:t>enua</w:t>
            </w:r>
            <w:proofErr w:type="spellEnd"/>
            <w:r w:rsidRPr="000709A9">
              <w:rPr>
                <w:rFonts w:asciiTheme="minorHAnsi" w:hAnsiTheme="minorHAnsi" w:cstheme="minorHAnsi"/>
                <w:sz w:val="22"/>
                <w:szCs w:val="22"/>
              </w:rPr>
              <w:t xml:space="preserve">), economies are largely subsistence, with some small tourism, agriculture and pearl industries.  The Cook Islands Government, thus provides </w:t>
            </w:r>
            <w:r w:rsidRPr="000709A9">
              <w:rPr>
                <w:rFonts w:asciiTheme="minorHAnsi" w:hAnsiTheme="minorHAnsi" w:cstheme="minorHAnsi"/>
                <w:sz w:val="22"/>
                <w:szCs w:val="22"/>
              </w:rPr>
              <w:lastRenderedPageBreak/>
              <w:t xml:space="preserve">high levels of support to the pa </w:t>
            </w:r>
            <w:proofErr w:type="spellStart"/>
            <w:r w:rsidRPr="000709A9">
              <w:rPr>
                <w:rFonts w:asciiTheme="minorHAnsi" w:hAnsiTheme="minorHAnsi" w:cstheme="minorHAnsi"/>
                <w:sz w:val="22"/>
                <w:szCs w:val="22"/>
              </w:rPr>
              <w:t>enua</w:t>
            </w:r>
            <w:proofErr w:type="spellEnd"/>
            <w:r w:rsidRPr="000709A9">
              <w:rPr>
                <w:rFonts w:asciiTheme="minorHAnsi" w:hAnsiTheme="minorHAnsi" w:cstheme="minorHAnsi"/>
                <w:sz w:val="22"/>
                <w:szCs w:val="22"/>
              </w:rPr>
              <w:t xml:space="preserve"> to ensure that a reasonable standard of living is achieved for all residents.  Despite this, inequality between </w:t>
            </w:r>
            <w:proofErr w:type="spellStart"/>
            <w:r w:rsidRPr="000709A9">
              <w:rPr>
                <w:rFonts w:asciiTheme="minorHAnsi" w:hAnsiTheme="minorHAnsi" w:cstheme="minorHAnsi"/>
                <w:sz w:val="22"/>
                <w:szCs w:val="22"/>
              </w:rPr>
              <w:t>Rarotonga</w:t>
            </w:r>
            <w:proofErr w:type="spellEnd"/>
            <w:r w:rsidRPr="000709A9">
              <w:rPr>
                <w:rFonts w:asciiTheme="minorHAnsi" w:hAnsiTheme="minorHAnsi" w:cstheme="minorHAnsi"/>
                <w:sz w:val="22"/>
                <w:szCs w:val="22"/>
              </w:rPr>
              <w:t xml:space="preserve"> and the pa </w:t>
            </w:r>
            <w:proofErr w:type="spellStart"/>
            <w:r w:rsidRPr="000709A9">
              <w:rPr>
                <w:rFonts w:asciiTheme="minorHAnsi" w:hAnsiTheme="minorHAnsi" w:cstheme="minorHAnsi"/>
                <w:sz w:val="22"/>
                <w:szCs w:val="22"/>
              </w:rPr>
              <w:t>enua</w:t>
            </w:r>
            <w:proofErr w:type="spellEnd"/>
            <w:r w:rsidRPr="000709A9">
              <w:rPr>
                <w:rFonts w:asciiTheme="minorHAnsi" w:hAnsiTheme="minorHAnsi" w:cstheme="minorHAnsi"/>
                <w:sz w:val="22"/>
                <w:szCs w:val="22"/>
              </w:rPr>
              <w:t xml:space="preserve"> remains an issue.  </w:t>
            </w:r>
          </w:p>
          <w:p w14:paraId="0A90549A" w14:textId="77777777" w:rsidR="000709A9" w:rsidRPr="000709A9" w:rsidRDefault="000709A9" w:rsidP="000709A9">
            <w:pPr>
              <w:autoSpaceDE w:val="0"/>
              <w:autoSpaceDN w:val="0"/>
              <w:adjustRightInd w:val="0"/>
              <w:spacing w:before="60" w:after="60"/>
              <w:jc w:val="both"/>
              <w:rPr>
                <w:rFonts w:asciiTheme="minorHAnsi" w:hAnsiTheme="minorHAnsi" w:cstheme="minorHAnsi"/>
                <w:sz w:val="22"/>
                <w:szCs w:val="22"/>
                <w:lang w:eastAsia="ja-JP"/>
              </w:rPr>
            </w:pPr>
            <w:r w:rsidRPr="000709A9">
              <w:rPr>
                <w:rFonts w:asciiTheme="minorHAnsi" w:hAnsiTheme="minorHAnsi" w:cstheme="minorHAnsi"/>
                <w:sz w:val="22"/>
                <w:szCs w:val="22"/>
                <w:lang w:eastAsia="ja-JP"/>
              </w:rPr>
              <w:t xml:space="preserve">For the period of 2016/17 – 2019/2020 financial years, the estimated climate change spending as a percentage of total appropriation by the Cook Islands Government within its budget is 16% (this includes all sources of funding).  6% is attributed to development partner (ODA) assistance, with Cook Islands Government covering 7% and the balance of 3% being borrowings (loans).  In terms of GDP, total climate change finance equates to 9% of GDP.  Development partner (ODA) contributions equal 3% of GDP, local budget allocation for climate financing is 4% of GDP, while borrowings make up 2% of GDP.    </w:t>
            </w:r>
          </w:p>
          <w:p w14:paraId="3BC5B604" w14:textId="77777777" w:rsidR="00E548B1" w:rsidRDefault="000709A9" w:rsidP="00E548B1">
            <w:pPr>
              <w:autoSpaceDE w:val="0"/>
              <w:autoSpaceDN w:val="0"/>
              <w:adjustRightInd w:val="0"/>
              <w:spacing w:before="60" w:after="60"/>
              <w:jc w:val="both"/>
              <w:rPr>
                <w:rFonts w:asciiTheme="minorHAnsi" w:hAnsiTheme="minorHAnsi" w:cstheme="minorHAnsi"/>
                <w:sz w:val="22"/>
                <w:szCs w:val="22"/>
                <w:lang w:eastAsia="ja-JP"/>
              </w:rPr>
            </w:pPr>
            <w:r w:rsidRPr="000709A9">
              <w:rPr>
                <w:rFonts w:asciiTheme="minorHAnsi" w:hAnsiTheme="minorHAnsi" w:cstheme="minorHAnsi"/>
                <w:sz w:val="22"/>
                <w:szCs w:val="22"/>
                <w:lang w:eastAsia="ja-JP"/>
              </w:rPr>
              <w:t xml:space="preserve">The Cook Islands has and is utilising GCF Readiness Funds. </w:t>
            </w:r>
            <w:r w:rsidRPr="000709A9">
              <w:rPr>
                <w:rFonts w:asciiTheme="minorHAnsi" w:hAnsiTheme="minorHAnsi" w:cstheme="minorHAnsi"/>
                <w:sz w:val="22"/>
                <w:szCs w:val="22"/>
                <w:highlight w:val="yellow"/>
                <w:lang w:eastAsia="ja-JP"/>
              </w:rPr>
              <w:t>It has attracted total USD840,000 (Readiness 1 – USD150,000; Readiness 2 – USD690,000) under the Readiness Program</w:t>
            </w:r>
            <w:r w:rsidRPr="000709A9">
              <w:rPr>
                <w:rFonts w:asciiTheme="minorHAnsi" w:hAnsiTheme="minorHAnsi" w:cstheme="minorHAnsi"/>
                <w:sz w:val="22"/>
                <w:szCs w:val="22"/>
                <w:lang w:eastAsia="ja-JP"/>
              </w:rPr>
              <w:t xml:space="preserve"> to build the capacities of the National Designated Authority, to develop this Country Programme, support the Direct Access Accreditation of the Ministry of Finance and Economic Management (MFEM) to the GCF and implement education and awareness programs.  </w:t>
            </w:r>
          </w:p>
          <w:p w14:paraId="53B9D49A" w14:textId="1C78E980" w:rsidR="00C21885" w:rsidRPr="000709A9" w:rsidRDefault="00E548B1" w:rsidP="00E548B1">
            <w:pPr>
              <w:autoSpaceDE w:val="0"/>
              <w:autoSpaceDN w:val="0"/>
              <w:adjustRightInd w:val="0"/>
              <w:spacing w:before="60" w:after="60"/>
              <w:jc w:val="both"/>
              <w:rPr>
                <w:rFonts w:asciiTheme="minorHAnsi" w:hAnsiTheme="minorHAnsi" w:cstheme="minorHAnsi"/>
                <w:sz w:val="22"/>
                <w:szCs w:val="22"/>
              </w:rPr>
            </w:pPr>
            <w:r w:rsidRPr="000709A9">
              <w:rPr>
                <w:rFonts w:asciiTheme="minorHAnsi" w:hAnsiTheme="minorHAnsi" w:cstheme="minorHAnsi"/>
                <w:sz w:val="22"/>
                <w:szCs w:val="22"/>
              </w:rPr>
              <w:t xml:space="preserve">Activities could include, a comprehensive assessment of the cost of mitigation and the incremental cost of adaptation; enhancing measurement, reporting and verification (MRV) practises; development of standardised baselines to assess and monitor the impacts of implementing NDC initiatives; support for data collection, storage and management; and support for education, training, public awareness, public participation, public access to information and international cooperation in the implementation of this Country Programme and the Cook Islands NDC targets.  </w:t>
            </w:r>
          </w:p>
        </w:tc>
      </w:tr>
      <w:tr w:rsidR="0056440F" w:rsidRPr="00F97655" w14:paraId="38BA6D46"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942773" w14:textId="55031E61" w:rsidR="0056440F" w:rsidRPr="00F97655" w:rsidRDefault="0056440F" w:rsidP="00872BB6">
            <w:pPr>
              <w:rPr>
                <w:rFonts w:cs="Arial"/>
                <w:b/>
                <w:color w:val="24634F"/>
                <w:sz w:val="20"/>
                <w:lang w:eastAsia="ja-JP"/>
              </w:rPr>
            </w:pPr>
            <w:r>
              <w:rPr>
                <w:rFonts w:cs="Arial"/>
                <w:b/>
                <w:color w:val="24634F"/>
                <w:sz w:val="20"/>
                <w:lang w:eastAsia="ja-JP"/>
              </w:rPr>
              <w:lastRenderedPageBreak/>
              <w:t xml:space="preserve">B.4. Engagement among the NDA, AE, </w:t>
            </w:r>
            <w:r w:rsidRPr="00F97655">
              <w:rPr>
                <w:rFonts w:cs="Arial"/>
                <w:b/>
                <w:color w:val="24634F"/>
                <w:sz w:val="20"/>
                <w:lang w:eastAsia="ja-JP"/>
              </w:rPr>
              <w:t>and</w:t>
            </w:r>
            <w:r>
              <w:rPr>
                <w:rFonts w:cs="Arial"/>
                <w:b/>
                <w:color w:val="24634F"/>
                <w:sz w:val="20"/>
                <w:lang w:eastAsia="ja-JP"/>
              </w:rPr>
              <w:t>/or</w:t>
            </w:r>
            <w:r w:rsidRPr="00F97655">
              <w:rPr>
                <w:rFonts w:cs="Arial"/>
                <w:b/>
                <w:color w:val="24634F"/>
                <w:sz w:val="20"/>
                <w:lang w:eastAsia="ja-JP"/>
              </w:rPr>
              <w:t xml:space="preserve"> other relevant stakeholders in the country (max </w:t>
            </w:r>
            <w:r>
              <w:rPr>
                <w:rFonts w:cs="Arial"/>
                <w:b/>
                <w:color w:val="24634F"/>
                <w:sz w:val="20"/>
                <w:lang w:eastAsia="ja-JP"/>
              </w:rPr>
              <w:t>½ page</w:t>
            </w:r>
            <w:r w:rsidRPr="00F97655">
              <w:rPr>
                <w:rFonts w:cs="Arial"/>
                <w:b/>
                <w:color w:val="24634F"/>
                <w:sz w:val="20"/>
                <w:lang w:eastAsia="ja-JP"/>
              </w:rPr>
              <w:t>)</w:t>
            </w:r>
          </w:p>
        </w:tc>
      </w:tr>
      <w:tr w:rsidR="0056440F" w:rsidRPr="00F97655" w14:paraId="699955A2"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B2B603" w14:textId="77777777" w:rsidR="007A6BA3" w:rsidRPr="007A6BA3" w:rsidRDefault="007A6BA3" w:rsidP="007A6BA3">
            <w:pPr>
              <w:spacing w:before="40" w:after="40"/>
              <w:ind w:right="-28"/>
              <w:rPr>
                <w:rFonts w:asciiTheme="minorHAnsi" w:hAnsiTheme="minorHAnsi" w:cstheme="minorHAnsi"/>
                <w:b/>
                <w:sz w:val="22"/>
                <w:szCs w:val="22"/>
                <w:lang w:eastAsia="ja-JP"/>
              </w:rPr>
            </w:pPr>
            <w:r w:rsidRPr="007A6BA3">
              <w:rPr>
                <w:rFonts w:asciiTheme="minorHAnsi" w:hAnsiTheme="minorHAnsi" w:cstheme="minorHAnsi"/>
                <w:b/>
                <w:sz w:val="22"/>
                <w:szCs w:val="22"/>
                <w:lang w:eastAsia="ja-JP"/>
              </w:rPr>
              <w:t>Climate Change and Disaster Risk Management Platform</w:t>
            </w:r>
          </w:p>
          <w:p w14:paraId="251C4AC1" w14:textId="77777777" w:rsidR="007A6BA3" w:rsidRPr="007A6BA3" w:rsidRDefault="007A6BA3" w:rsidP="007A6BA3">
            <w:pPr>
              <w:spacing w:before="40" w:after="40"/>
              <w:ind w:right="-28"/>
              <w:rPr>
                <w:rFonts w:asciiTheme="minorHAnsi" w:hAnsiTheme="minorHAnsi" w:cstheme="minorHAnsi"/>
                <w:sz w:val="22"/>
                <w:szCs w:val="22"/>
                <w:lang w:eastAsia="ja-JP"/>
              </w:rPr>
            </w:pPr>
            <w:r w:rsidRPr="007A6BA3">
              <w:rPr>
                <w:rFonts w:asciiTheme="minorHAnsi" w:hAnsiTheme="minorHAnsi" w:cstheme="minorHAnsi"/>
                <w:sz w:val="22"/>
                <w:szCs w:val="22"/>
                <w:highlight w:val="yellow"/>
                <w:lang w:eastAsia="ja-JP"/>
              </w:rPr>
              <w:t>The Climate Change and Disaster Risk Management Platform meets on a quarterly basis</w:t>
            </w:r>
            <w:r w:rsidRPr="007A6BA3">
              <w:rPr>
                <w:rFonts w:asciiTheme="minorHAnsi" w:hAnsiTheme="minorHAnsi" w:cstheme="minorHAnsi"/>
                <w:sz w:val="22"/>
                <w:szCs w:val="22"/>
                <w:lang w:eastAsia="ja-JP"/>
              </w:rPr>
              <w:t xml:space="preserve">.  The group comprises of approximately fifty representatives of government agencies, non-government and civil society organisations, private sector and traditional leaders.  Quarterly meetings are held to provide an update on climate change and disaster risk management activities in country and those abroad, which may have bearing on the Cook Islands.  The progress of the Country Programme will be reported to the Platform on a quarterly basis for open dialogue.  </w:t>
            </w:r>
          </w:p>
          <w:p w14:paraId="62FC2C4B" w14:textId="77777777" w:rsidR="007A6BA3" w:rsidRPr="007A6BA3" w:rsidRDefault="007A6BA3" w:rsidP="007A6BA3">
            <w:pPr>
              <w:spacing w:before="40" w:after="40"/>
              <w:ind w:right="-28"/>
              <w:rPr>
                <w:rFonts w:asciiTheme="minorHAnsi" w:hAnsiTheme="minorHAnsi" w:cstheme="minorHAnsi"/>
                <w:b/>
                <w:sz w:val="22"/>
                <w:szCs w:val="22"/>
                <w:lang w:eastAsia="ja-JP"/>
              </w:rPr>
            </w:pPr>
            <w:r w:rsidRPr="007A6BA3">
              <w:rPr>
                <w:rFonts w:asciiTheme="minorHAnsi" w:hAnsiTheme="minorHAnsi" w:cstheme="minorHAnsi"/>
                <w:b/>
                <w:sz w:val="22"/>
                <w:szCs w:val="22"/>
                <w:lang w:eastAsia="ja-JP"/>
              </w:rPr>
              <w:t>Yearly GCF Stakeholder Workshop</w:t>
            </w:r>
          </w:p>
          <w:p w14:paraId="4072909E" w14:textId="77777777" w:rsidR="007A6BA3" w:rsidRPr="007A6BA3" w:rsidRDefault="007A6BA3" w:rsidP="007A6BA3">
            <w:pPr>
              <w:spacing w:before="40" w:after="40"/>
              <w:ind w:right="-28"/>
              <w:rPr>
                <w:rFonts w:asciiTheme="minorHAnsi" w:hAnsiTheme="minorHAnsi" w:cstheme="minorHAnsi"/>
                <w:sz w:val="22"/>
                <w:szCs w:val="22"/>
                <w:lang w:eastAsia="ja-JP"/>
              </w:rPr>
            </w:pPr>
            <w:r w:rsidRPr="007A6BA3">
              <w:rPr>
                <w:rFonts w:asciiTheme="minorHAnsi" w:hAnsiTheme="minorHAnsi" w:cstheme="minorHAnsi"/>
                <w:sz w:val="22"/>
                <w:szCs w:val="22"/>
                <w:highlight w:val="yellow"/>
                <w:lang w:eastAsia="ja-JP"/>
              </w:rPr>
              <w:t>In order to keep the main stakeholders at the same level of information on the GCF, the NDA will organise a yearly stakeholder information workshop.</w:t>
            </w:r>
            <w:r w:rsidRPr="007A6BA3">
              <w:rPr>
                <w:rFonts w:asciiTheme="minorHAnsi" w:hAnsiTheme="minorHAnsi" w:cstheme="minorHAnsi"/>
                <w:sz w:val="22"/>
                <w:szCs w:val="22"/>
                <w:lang w:eastAsia="ja-JP"/>
              </w:rPr>
              <w:t xml:space="preserve">  This workshop will be an opportunity to:</w:t>
            </w:r>
          </w:p>
          <w:p w14:paraId="0622E447" w14:textId="484051E3" w:rsidR="007A6BA3" w:rsidRPr="007A6BA3" w:rsidRDefault="007A6BA3" w:rsidP="00595BD0">
            <w:pPr>
              <w:pStyle w:val="ListParagraph"/>
              <w:numPr>
                <w:ilvl w:val="0"/>
                <w:numId w:val="13"/>
              </w:numPr>
              <w:spacing w:before="40" w:after="40"/>
              <w:ind w:right="-28"/>
              <w:rPr>
                <w:rFonts w:asciiTheme="minorHAnsi" w:hAnsiTheme="minorHAnsi" w:cstheme="minorHAnsi"/>
                <w:sz w:val="22"/>
                <w:szCs w:val="22"/>
                <w:lang w:eastAsia="ja-JP"/>
              </w:rPr>
            </w:pPr>
            <w:r w:rsidRPr="007A6BA3">
              <w:rPr>
                <w:rFonts w:asciiTheme="minorHAnsi" w:hAnsiTheme="minorHAnsi" w:cstheme="minorHAnsi"/>
                <w:sz w:val="22"/>
                <w:szCs w:val="22"/>
                <w:lang w:eastAsia="ja-JP"/>
              </w:rPr>
              <w:t>Present an update on climate change issues including the GCF, status of the project funding globally and any developments of interest to the Cook Islands;</w:t>
            </w:r>
          </w:p>
          <w:p w14:paraId="039C3A55" w14:textId="693719D7" w:rsidR="007A6BA3" w:rsidRPr="007A6BA3" w:rsidRDefault="007A6BA3" w:rsidP="00595BD0">
            <w:pPr>
              <w:pStyle w:val="ListParagraph"/>
              <w:numPr>
                <w:ilvl w:val="0"/>
                <w:numId w:val="13"/>
              </w:numPr>
              <w:spacing w:before="40" w:after="40"/>
              <w:ind w:right="-28"/>
              <w:rPr>
                <w:rFonts w:asciiTheme="minorHAnsi" w:hAnsiTheme="minorHAnsi" w:cstheme="minorHAnsi"/>
                <w:sz w:val="22"/>
                <w:szCs w:val="22"/>
                <w:lang w:eastAsia="ja-JP"/>
              </w:rPr>
            </w:pPr>
            <w:r w:rsidRPr="007A6BA3">
              <w:rPr>
                <w:rFonts w:asciiTheme="minorHAnsi" w:hAnsiTheme="minorHAnsi" w:cstheme="minorHAnsi"/>
                <w:sz w:val="22"/>
                <w:szCs w:val="22"/>
                <w:lang w:eastAsia="ja-JP"/>
              </w:rPr>
              <w:t>To present the status of climate change projects in the Cook Islands: projects funded, project proposed for funding, including those proposed to and supported by GCF funding;</w:t>
            </w:r>
          </w:p>
          <w:p w14:paraId="1B768DBF" w14:textId="446AFEEA" w:rsidR="007A6BA3" w:rsidRPr="007A6BA3" w:rsidRDefault="007A6BA3" w:rsidP="00595BD0">
            <w:pPr>
              <w:pStyle w:val="ListParagraph"/>
              <w:numPr>
                <w:ilvl w:val="0"/>
                <w:numId w:val="13"/>
              </w:numPr>
              <w:spacing w:before="40" w:after="40"/>
              <w:ind w:right="-28"/>
              <w:rPr>
                <w:rFonts w:asciiTheme="minorHAnsi" w:hAnsiTheme="minorHAnsi" w:cstheme="minorHAnsi"/>
                <w:sz w:val="22"/>
                <w:szCs w:val="22"/>
                <w:lang w:eastAsia="ja-JP"/>
              </w:rPr>
            </w:pPr>
            <w:r w:rsidRPr="007A6BA3">
              <w:rPr>
                <w:rFonts w:asciiTheme="minorHAnsi" w:hAnsiTheme="minorHAnsi" w:cstheme="minorHAnsi"/>
                <w:sz w:val="22"/>
                <w:szCs w:val="22"/>
                <w:lang w:eastAsia="ja-JP"/>
              </w:rPr>
              <w:t>To discuss any other issues related to climate change including development partner, Adaptation Fund and GCF processes in country.</w:t>
            </w:r>
          </w:p>
          <w:p w14:paraId="2E289B13" w14:textId="77777777" w:rsidR="007A6BA3" w:rsidRPr="007A6BA3" w:rsidRDefault="007A6BA3" w:rsidP="007A6BA3">
            <w:pPr>
              <w:spacing w:before="40" w:after="40"/>
              <w:ind w:right="-28"/>
              <w:rPr>
                <w:rFonts w:asciiTheme="minorHAnsi" w:hAnsiTheme="minorHAnsi" w:cstheme="minorHAnsi"/>
                <w:b/>
                <w:sz w:val="22"/>
                <w:szCs w:val="22"/>
                <w:lang w:eastAsia="ja-JP"/>
              </w:rPr>
            </w:pPr>
            <w:r w:rsidRPr="007A6BA3">
              <w:rPr>
                <w:rFonts w:asciiTheme="minorHAnsi" w:hAnsiTheme="minorHAnsi" w:cstheme="minorHAnsi"/>
                <w:b/>
                <w:sz w:val="22"/>
                <w:szCs w:val="22"/>
                <w:lang w:eastAsia="ja-JP"/>
              </w:rPr>
              <w:t>CCCI Website, Facebook, Instagram and Twitter</w:t>
            </w:r>
          </w:p>
          <w:p w14:paraId="62FEF211" w14:textId="1FA57E33" w:rsidR="00C21885" w:rsidRPr="00F97655" w:rsidRDefault="007A6BA3" w:rsidP="007A6BA3">
            <w:pPr>
              <w:spacing w:before="40" w:after="40"/>
              <w:ind w:right="-28"/>
              <w:rPr>
                <w:rFonts w:cs="Arial"/>
                <w:i/>
                <w:color w:val="808080" w:themeColor="background1" w:themeShade="80"/>
                <w:sz w:val="20"/>
                <w:szCs w:val="20"/>
                <w:lang w:eastAsia="ja-JP"/>
              </w:rPr>
            </w:pPr>
            <w:r w:rsidRPr="007A6BA3">
              <w:rPr>
                <w:rFonts w:asciiTheme="minorHAnsi" w:hAnsiTheme="minorHAnsi" w:cstheme="minorHAnsi"/>
                <w:sz w:val="22"/>
                <w:szCs w:val="22"/>
                <w:lang w:eastAsia="ja-JP"/>
              </w:rPr>
              <w:t>The internet is an important and effective tool for information dissemination</w:t>
            </w:r>
            <w:r w:rsidRPr="007A6BA3">
              <w:rPr>
                <w:rFonts w:asciiTheme="minorHAnsi" w:hAnsiTheme="minorHAnsi" w:cstheme="minorHAnsi"/>
                <w:sz w:val="22"/>
                <w:szCs w:val="22"/>
                <w:highlight w:val="yellow"/>
                <w:lang w:eastAsia="ja-JP"/>
              </w:rPr>
              <w:t>.  Regular updates will be posted online,</w:t>
            </w:r>
            <w:r w:rsidRPr="007A6BA3">
              <w:rPr>
                <w:rFonts w:asciiTheme="minorHAnsi" w:hAnsiTheme="minorHAnsi" w:cstheme="minorHAnsi"/>
                <w:sz w:val="22"/>
                <w:szCs w:val="22"/>
                <w:lang w:eastAsia="ja-JP"/>
              </w:rPr>
              <w:t xml:space="preserve"> in order to keep climate change alive in people’s mind and inform on any important issues; opportunities or events; and climate finance information, including Adaptation Fund and GCF news and transparency requirements.</w:t>
            </w:r>
            <w:r w:rsidRPr="007A6BA3">
              <w:rPr>
                <w:rFonts w:cs="Arial"/>
                <w:i/>
                <w:sz w:val="20"/>
                <w:szCs w:val="20"/>
                <w:lang w:eastAsia="ja-JP"/>
              </w:rPr>
              <w:t xml:space="preserve">  </w:t>
            </w:r>
          </w:p>
        </w:tc>
      </w:tr>
      <w:tr w:rsidR="007E181B" w:rsidRPr="00F97655" w14:paraId="5AA90788" w14:textId="77777777" w:rsidTr="00340497">
        <w:trPr>
          <w:gridAfter w:val="1"/>
          <w:wAfter w:w="808" w:type="dxa"/>
          <w:trHeight w:val="314"/>
        </w:trPr>
        <w:tc>
          <w:tcPr>
            <w:tcW w:w="10800" w:type="dxa"/>
            <w:gridSpan w:val="5"/>
            <w:tcBorders>
              <w:top w:val="single" w:sz="4" w:space="0" w:color="auto"/>
              <w:left w:val="single" w:sz="4" w:space="0" w:color="auto"/>
              <w:bottom w:val="nil"/>
              <w:right w:val="single" w:sz="4" w:space="0" w:color="auto"/>
            </w:tcBorders>
            <w:shd w:val="clear" w:color="auto" w:fill="24634F"/>
            <w:vAlign w:val="center"/>
          </w:tcPr>
          <w:p w14:paraId="6686C10D" w14:textId="28618156" w:rsidR="007E181B" w:rsidRPr="00F97655" w:rsidRDefault="007E181B" w:rsidP="005C665E">
            <w:pPr>
              <w:pStyle w:val="ListParagraph"/>
              <w:numPr>
                <w:ilvl w:val="0"/>
                <w:numId w:val="1"/>
              </w:numPr>
              <w:tabs>
                <w:tab w:val="left" w:pos="342"/>
              </w:tabs>
              <w:spacing w:line="259" w:lineRule="auto"/>
              <w:ind w:hanging="720"/>
              <w:rPr>
                <w:rStyle w:val="IntenseReference"/>
                <w:rFonts w:ascii="Arial" w:hAnsi="Arial" w:cs="Arial"/>
                <w:smallCaps w:val="0"/>
                <w:color w:val="FFFFFF" w:themeColor="background1"/>
              </w:rPr>
            </w:pPr>
            <w:r w:rsidRPr="00F97655">
              <w:rPr>
                <w:rFonts w:ascii="Arial" w:hAnsi="Arial" w:cs="Arial"/>
                <w:b/>
                <w:color w:val="FFFFFF" w:themeColor="background1"/>
                <w:sz w:val="20"/>
                <w:szCs w:val="20"/>
              </w:rPr>
              <w:t xml:space="preserve">Indicative </w:t>
            </w:r>
            <w:r w:rsidR="003A5A9C">
              <w:rPr>
                <w:rFonts w:ascii="Arial" w:hAnsi="Arial" w:cs="Arial"/>
                <w:b/>
                <w:color w:val="FFFFFF" w:themeColor="background1"/>
                <w:sz w:val="20"/>
                <w:szCs w:val="20"/>
              </w:rPr>
              <w:t>F</w:t>
            </w:r>
            <w:r w:rsidRPr="00F97655">
              <w:rPr>
                <w:rFonts w:ascii="Arial" w:hAnsi="Arial" w:cs="Arial"/>
                <w:b/>
                <w:color w:val="FFFFFF" w:themeColor="background1"/>
                <w:sz w:val="20"/>
                <w:szCs w:val="20"/>
              </w:rPr>
              <w:t xml:space="preserve">inancing/Cost </w:t>
            </w:r>
            <w:r w:rsidR="007518DE">
              <w:rPr>
                <w:rFonts w:ascii="Arial" w:hAnsi="Arial" w:cs="Arial"/>
                <w:b/>
                <w:color w:val="FFFFFF" w:themeColor="background1"/>
                <w:sz w:val="20"/>
                <w:szCs w:val="20"/>
              </w:rPr>
              <w:t>I</w:t>
            </w:r>
            <w:r w:rsidRPr="00F97655">
              <w:rPr>
                <w:rFonts w:ascii="Arial" w:hAnsi="Arial" w:cs="Arial"/>
                <w:b/>
                <w:color w:val="FFFFFF" w:themeColor="background1"/>
                <w:sz w:val="20"/>
                <w:szCs w:val="20"/>
              </w:rPr>
              <w:t>nformation</w:t>
            </w:r>
            <w:r w:rsidR="00863E4F" w:rsidRPr="00F97655">
              <w:rPr>
                <w:rFonts w:ascii="Arial" w:hAnsi="Arial" w:cs="Arial"/>
                <w:b/>
                <w:color w:val="FFFFFF" w:themeColor="background1"/>
                <w:sz w:val="20"/>
                <w:szCs w:val="20"/>
              </w:rPr>
              <w:t xml:space="preserve"> (max. 3</w:t>
            </w:r>
            <w:r w:rsidR="00F12935" w:rsidRPr="00F97655">
              <w:rPr>
                <w:rFonts w:ascii="Arial" w:hAnsi="Arial" w:cs="Arial"/>
                <w:b/>
                <w:color w:val="FFFFFF" w:themeColor="background1"/>
                <w:sz w:val="20"/>
                <w:szCs w:val="20"/>
              </w:rPr>
              <w:t xml:space="preserve"> pages)</w:t>
            </w:r>
          </w:p>
        </w:tc>
      </w:tr>
      <w:tr w:rsidR="007E181B" w:rsidRPr="00F97655" w14:paraId="1958B334"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92D742" w14:textId="77777777" w:rsidR="007E181B" w:rsidRPr="00F97655" w:rsidRDefault="007E181B" w:rsidP="007E181B">
            <w:pPr>
              <w:rPr>
                <w:rFonts w:cs="Arial"/>
                <w:b/>
                <w:color w:val="24634F"/>
                <w:sz w:val="20"/>
                <w:lang w:eastAsia="ja-JP"/>
              </w:rPr>
            </w:pPr>
            <w:r w:rsidRPr="00F97655">
              <w:rPr>
                <w:rFonts w:cs="Arial"/>
                <w:b/>
                <w:color w:val="24634F"/>
                <w:sz w:val="20"/>
                <w:lang w:eastAsia="ja-JP"/>
              </w:rPr>
              <w:t>C.1. Financing by components</w:t>
            </w:r>
            <w:r w:rsidR="00F12935" w:rsidRPr="00F97655">
              <w:rPr>
                <w:rFonts w:cs="Arial"/>
                <w:b/>
                <w:color w:val="24634F"/>
                <w:sz w:val="20"/>
                <w:lang w:eastAsia="ja-JP"/>
              </w:rPr>
              <w:t xml:space="preserve"> (</w:t>
            </w:r>
            <w:r w:rsidR="00863E4F" w:rsidRPr="00F97655">
              <w:rPr>
                <w:rFonts w:cs="Arial"/>
                <w:b/>
                <w:color w:val="24634F"/>
                <w:sz w:val="20"/>
                <w:lang w:eastAsia="ja-JP"/>
              </w:rPr>
              <w:t xml:space="preserve">max ½ </w:t>
            </w:r>
            <w:r w:rsidR="00F12935" w:rsidRPr="00F97655">
              <w:rPr>
                <w:rFonts w:cs="Arial"/>
                <w:b/>
                <w:color w:val="24634F"/>
                <w:sz w:val="20"/>
                <w:lang w:eastAsia="ja-JP"/>
              </w:rPr>
              <w:t>page)</w:t>
            </w:r>
          </w:p>
        </w:tc>
      </w:tr>
      <w:tr w:rsidR="007E181B" w:rsidRPr="00F97655" w14:paraId="6331BBC7"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DF9C84" w14:textId="6774FB20" w:rsidR="007E181B" w:rsidRPr="00F97655" w:rsidRDefault="007E181B" w:rsidP="007E181B">
            <w:pPr>
              <w:spacing w:before="40" w:after="40"/>
              <w:ind w:right="-28"/>
              <w:rPr>
                <w:rFonts w:cs="Arial"/>
                <w:i/>
                <w:color w:val="808080" w:themeColor="background1" w:themeShade="80"/>
                <w:sz w:val="20"/>
                <w:szCs w:val="20"/>
                <w:lang w:eastAsia="ja-JP"/>
              </w:rPr>
            </w:pPr>
            <w:r w:rsidRPr="00F97655">
              <w:rPr>
                <w:rFonts w:cs="Arial"/>
                <w:i/>
                <w:color w:val="808080" w:themeColor="background1" w:themeShade="80"/>
                <w:sz w:val="20"/>
                <w:szCs w:val="20"/>
                <w:lang w:eastAsia="ja-JP"/>
              </w:rPr>
              <w:t>Please provide an estimate of the total cost per component</w:t>
            </w:r>
            <w:r w:rsidR="00DB305A">
              <w:rPr>
                <w:rFonts w:cs="Arial"/>
                <w:i/>
                <w:color w:val="808080" w:themeColor="background1" w:themeShade="80"/>
                <w:sz w:val="20"/>
                <w:szCs w:val="20"/>
                <w:lang w:eastAsia="ja-JP"/>
              </w:rPr>
              <w:t>/output</w:t>
            </w:r>
            <w:r w:rsidRPr="00F97655">
              <w:rPr>
                <w:rFonts w:cs="Arial"/>
                <w:i/>
                <w:color w:val="808080" w:themeColor="background1" w:themeShade="80"/>
                <w:sz w:val="20"/>
                <w:szCs w:val="20"/>
                <w:lang w:eastAsia="ja-JP"/>
              </w:rPr>
              <w:t xml:space="preserve"> and </w:t>
            </w:r>
            <w:r w:rsidR="00B53C3B">
              <w:rPr>
                <w:rFonts w:cs="Arial"/>
                <w:i/>
                <w:color w:val="808080" w:themeColor="background1" w:themeShade="80"/>
                <w:sz w:val="20"/>
                <w:szCs w:val="20"/>
                <w:lang w:eastAsia="ja-JP"/>
              </w:rPr>
              <w:t>disaggregate</w:t>
            </w:r>
            <w:r w:rsidRPr="00F97655">
              <w:rPr>
                <w:rFonts w:cs="Arial"/>
                <w:i/>
                <w:color w:val="808080" w:themeColor="background1" w:themeShade="80"/>
                <w:sz w:val="20"/>
                <w:szCs w:val="20"/>
                <w:lang w:eastAsia="ja-JP"/>
              </w:rPr>
              <w:t xml:space="preserve"> by source of financing</w:t>
            </w:r>
            <w:r w:rsidR="00D64BEF" w:rsidRPr="00F97655">
              <w:rPr>
                <w:rFonts w:cs="Arial"/>
                <w:i/>
                <w:color w:val="808080" w:themeColor="background1" w:themeShade="80"/>
                <w:sz w:val="20"/>
                <w:szCs w:val="20"/>
                <w:lang w:eastAsia="ja-JP"/>
              </w:rPr>
              <w:t xml:space="preserve">. </w:t>
            </w:r>
          </w:p>
          <w:tbl>
            <w:tblPr>
              <w:tblStyle w:val="TableGrid"/>
              <w:tblW w:w="0" w:type="auto"/>
              <w:jc w:val="center"/>
              <w:tblLayout w:type="fixed"/>
              <w:tblLook w:val="04A0" w:firstRow="1" w:lastRow="0" w:firstColumn="1" w:lastColumn="0" w:noHBand="0" w:noVBand="1"/>
            </w:tblPr>
            <w:tblGrid>
              <w:gridCol w:w="1918"/>
              <w:gridCol w:w="1853"/>
              <w:gridCol w:w="1412"/>
              <w:gridCol w:w="1502"/>
              <w:gridCol w:w="1235"/>
              <w:gridCol w:w="1325"/>
              <w:gridCol w:w="1325"/>
            </w:tblGrid>
            <w:tr w:rsidR="001E5B0F" w:rsidRPr="00F97655" w14:paraId="13D285CD" w14:textId="77777777" w:rsidTr="00417F02">
              <w:trPr>
                <w:trHeight w:val="308"/>
                <w:jc w:val="center"/>
              </w:trPr>
              <w:tc>
                <w:tcPr>
                  <w:tcW w:w="1918" w:type="dxa"/>
                  <w:vMerge w:val="restart"/>
                  <w:shd w:val="clear" w:color="auto" w:fill="D9D9D9" w:themeFill="background1" w:themeFillShade="D9"/>
                </w:tcPr>
                <w:p w14:paraId="6F8470DB" w14:textId="530DFB50" w:rsidR="001E5B0F" w:rsidRPr="00F97655" w:rsidRDefault="001E5B0F" w:rsidP="007E181B">
                  <w:pPr>
                    <w:spacing w:before="40" w:after="40"/>
                    <w:ind w:right="-28"/>
                    <w:rPr>
                      <w:rFonts w:cs="Arial"/>
                      <w:b/>
                      <w:color w:val="24634F"/>
                      <w:sz w:val="20"/>
                      <w:lang w:val="en-GB" w:eastAsia="ja-JP"/>
                    </w:rPr>
                  </w:pPr>
                  <w:r w:rsidRPr="00F97655">
                    <w:rPr>
                      <w:rFonts w:cs="Arial"/>
                      <w:b/>
                      <w:color w:val="24634F"/>
                      <w:sz w:val="20"/>
                      <w:lang w:val="en-GB" w:eastAsia="ja-JP"/>
                    </w:rPr>
                    <w:t>Component</w:t>
                  </w:r>
                  <w:r w:rsidR="00DB305A">
                    <w:rPr>
                      <w:rFonts w:cs="Arial"/>
                      <w:b/>
                      <w:color w:val="24634F"/>
                      <w:sz w:val="20"/>
                      <w:lang w:val="en-GB" w:eastAsia="ja-JP"/>
                    </w:rPr>
                    <w:t>/Output</w:t>
                  </w:r>
                </w:p>
              </w:tc>
              <w:tc>
                <w:tcPr>
                  <w:tcW w:w="1853" w:type="dxa"/>
                  <w:vMerge w:val="restart"/>
                  <w:shd w:val="clear" w:color="auto" w:fill="D9D9D9" w:themeFill="background1" w:themeFillShade="D9"/>
                </w:tcPr>
                <w:p w14:paraId="46EA79F8" w14:textId="77777777" w:rsidR="001E5B0F" w:rsidRPr="00F97655" w:rsidRDefault="001E5B0F" w:rsidP="007E181B">
                  <w:pPr>
                    <w:spacing w:before="40" w:after="40"/>
                    <w:ind w:right="-28"/>
                    <w:rPr>
                      <w:rFonts w:cs="Arial"/>
                      <w:b/>
                      <w:color w:val="24634F"/>
                      <w:sz w:val="20"/>
                      <w:lang w:val="en-GB" w:eastAsia="ja-JP"/>
                    </w:rPr>
                  </w:pPr>
                  <w:r w:rsidRPr="00F97655">
                    <w:rPr>
                      <w:rFonts w:cs="Arial"/>
                      <w:b/>
                      <w:color w:val="24634F"/>
                      <w:sz w:val="20"/>
                      <w:lang w:val="en-GB" w:eastAsia="ja-JP"/>
                    </w:rPr>
                    <w:t>Indicative cost</w:t>
                  </w:r>
                </w:p>
                <w:p w14:paraId="2C55F50A" w14:textId="77777777" w:rsidR="001E5B0F" w:rsidRPr="00F97655" w:rsidRDefault="001E5B0F" w:rsidP="007E181B">
                  <w:pPr>
                    <w:spacing w:before="40" w:after="40"/>
                    <w:ind w:right="-28"/>
                    <w:rPr>
                      <w:rFonts w:cs="Arial"/>
                      <w:b/>
                      <w:color w:val="24634F"/>
                      <w:sz w:val="20"/>
                      <w:lang w:val="en-GB" w:eastAsia="ja-JP"/>
                    </w:rPr>
                  </w:pPr>
                  <w:r w:rsidRPr="00F97655">
                    <w:rPr>
                      <w:rFonts w:cs="Arial"/>
                      <w:b/>
                      <w:color w:val="24634F"/>
                      <w:sz w:val="20"/>
                      <w:szCs w:val="20"/>
                    </w:rPr>
                    <w:t xml:space="preserve">(USD) </w:t>
                  </w:r>
                </w:p>
              </w:tc>
              <w:tc>
                <w:tcPr>
                  <w:tcW w:w="2914" w:type="dxa"/>
                  <w:gridSpan w:val="2"/>
                  <w:shd w:val="clear" w:color="auto" w:fill="D9D9D9" w:themeFill="background1" w:themeFillShade="D9"/>
                </w:tcPr>
                <w:p w14:paraId="78A64138" w14:textId="77777777" w:rsidR="001E5B0F" w:rsidRPr="00F97655" w:rsidRDefault="001E5B0F" w:rsidP="007E181B">
                  <w:pPr>
                    <w:spacing w:before="40" w:after="40"/>
                    <w:ind w:right="-28"/>
                    <w:jc w:val="center"/>
                    <w:rPr>
                      <w:rFonts w:cs="Arial"/>
                      <w:b/>
                      <w:color w:val="24634F"/>
                      <w:sz w:val="20"/>
                      <w:lang w:val="en-GB" w:eastAsia="ja-JP"/>
                    </w:rPr>
                  </w:pPr>
                  <w:r w:rsidRPr="00F97655">
                    <w:rPr>
                      <w:rFonts w:cs="Arial"/>
                      <w:b/>
                      <w:color w:val="24634F"/>
                      <w:sz w:val="20"/>
                      <w:lang w:val="en-GB" w:eastAsia="ja-JP"/>
                    </w:rPr>
                    <w:t>GCF financing</w:t>
                  </w:r>
                </w:p>
              </w:tc>
              <w:tc>
                <w:tcPr>
                  <w:tcW w:w="3885" w:type="dxa"/>
                  <w:gridSpan w:val="3"/>
                  <w:shd w:val="clear" w:color="auto" w:fill="D9D9D9" w:themeFill="background1" w:themeFillShade="D9"/>
                </w:tcPr>
                <w:p w14:paraId="1D20F137" w14:textId="77777777" w:rsidR="001E5B0F" w:rsidRPr="00F97655" w:rsidRDefault="001E5B0F" w:rsidP="007E181B">
                  <w:pPr>
                    <w:spacing w:before="40" w:after="40"/>
                    <w:ind w:right="-28"/>
                    <w:jc w:val="center"/>
                    <w:rPr>
                      <w:rFonts w:cs="Arial"/>
                      <w:b/>
                      <w:color w:val="24634F"/>
                      <w:sz w:val="20"/>
                      <w:lang w:eastAsia="ja-JP"/>
                    </w:rPr>
                  </w:pPr>
                  <w:r w:rsidRPr="00F97655">
                    <w:rPr>
                      <w:rFonts w:cs="Arial"/>
                      <w:b/>
                      <w:color w:val="24634F"/>
                      <w:sz w:val="20"/>
                      <w:lang w:val="en-GB" w:eastAsia="ja-JP"/>
                    </w:rPr>
                    <w:t>Co-financing</w:t>
                  </w:r>
                </w:p>
              </w:tc>
            </w:tr>
            <w:tr w:rsidR="001E5B0F" w:rsidRPr="00F97655" w14:paraId="06224A6E" w14:textId="77777777" w:rsidTr="00417F02">
              <w:trPr>
                <w:trHeight w:val="547"/>
                <w:jc w:val="center"/>
              </w:trPr>
              <w:tc>
                <w:tcPr>
                  <w:tcW w:w="1918" w:type="dxa"/>
                  <w:vMerge/>
                  <w:shd w:val="clear" w:color="auto" w:fill="D9D9D9" w:themeFill="background1" w:themeFillShade="D9"/>
                </w:tcPr>
                <w:p w14:paraId="0E63D381" w14:textId="77777777" w:rsidR="001E5B0F" w:rsidRPr="00F97655" w:rsidRDefault="001E5B0F" w:rsidP="007E181B">
                  <w:pPr>
                    <w:spacing w:before="40" w:after="40"/>
                    <w:ind w:right="-28"/>
                    <w:rPr>
                      <w:rFonts w:cs="Arial"/>
                      <w:b/>
                      <w:color w:val="24634F"/>
                      <w:sz w:val="20"/>
                      <w:lang w:val="en-GB" w:eastAsia="ja-JP"/>
                    </w:rPr>
                  </w:pPr>
                </w:p>
              </w:tc>
              <w:tc>
                <w:tcPr>
                  <w:tcW w:w="1853" w:type="dxa"/>
                  <w:vMerge/>
                  <w:shd w:val="clear" w:color="auto" w:fill="D9D9D9" w:themeFill="background1" w:themeFillShade="D9"/>
                </w:tcPr>
                <w:p w14:paraId="26B5C106" w14:textId="77777777" w:rsidR="001E5B0F" w:rsidRPr="00F97655" w:rsidRDefault="001E5B0F" w:rsidP="007E181B">
                  <w:pPr>
                    <w:spacing w:before="40" w:after="40"/>
                    <w:ind w:right="-28"/>
                    <w:rPr>
                      <w:rFonts w:cs="Arial"/>
                      <w:b/>
                      <w:color w:val="24634F"/>
                      <w:sz w:val="20"/>
                      <w:lang w:val="en-GB" w:eastAsia="ja-JP"/>
                    </w:rPr>
                  </w:pPr>
                </w:p>
              </w:tc>
              <w:tc>
                <w:tcPr>
                  <w:tcW w:w="1412" w:type="dxa"/>
                  <w:shd w:val="clear" w:color="auto" w:fill="D9D9D9" w:themeFill="background1" w:themeFillShade="D9"/>
                </w:tcPr>
                <w:p w14:paraId="25BACFC2" w14:textId="77777777" w:rsidR="001E5B0F" w:rsidRDefault="001E5B0F" w:rsidP="007E181B">
                  <w:pPr>
                    <w:spacing w:before="40" w:after="40"/>
                    <w:ind w:right="-28"/>
                    <w:jc w:val="center"/>
                    <w:rPr>
                      <w:rFonts w:cs="Arial"/>
                      <w:b/>
                      <w:color w:val="24634F"/>
                      <w:sz w:val="20"/>
                      <w:lang w:val="en-GB" w:eastAsia="ja-JP"/>
                    </w:rPr>
                  </w:pPr>
                  <w:r w:rsidRPr="00F97655">
                    <w:rPr>
                      <w:rFonts w:cs="Arial"/>
                      <w:b/>
                      <w:color w:val="24634F"/>
                      <w:sz w:val="20"/>
                      <w:lang w:val="en-GB" w:eastAsia="ja-JP"/>
                    </w:rPr>
                    <w:t>Amount</w:t>
                  </w:r>
                </w:p>
                <w:p w14:paraId="0AC11162" w14:textId="77777777" w:rsidR="008A711A" w:rsidRPr="00F97655" w:rsidRDefault="008A711A" w:rsidP="007E181B">
                  <w:pPr>
                    <w:spacing w:before="40" w:after="40"/>
                    <w:ind w:right="-28"/>
                    <w:jc w:val="center"/>
                    <w:rPr>
                      <w:rFonts w:cs="Arial"/>
                      <w:b/>
                      <w:color w:val="24634F"/>
                      <w:sz w:val="20"/>
                      <w:lang w:val="en-GB" w:eastAsia="ja-JP"/>
                    </w:rPr>
                  </w:pPr>
                  <w:r>
                    <w:rPr>
                      <w:rFonts w:cs="Arial"/>
                      <w:b/>
                      <w:color w:val="24634F"/>
                      <w:sz w:val="20"/>
                      <w:lang w:val="en-GB" w:eastAsia="ja-JP"/>
                    </w:rPr>
                    <w:t>(USD)</w:t>
                  </w:r>
                </w:p>
              </w:tc>
              <w:tc>
                <w:tcPr>
                  <w:tcW w:w="1502" w:type="dxa"/>
                  <w:shd w:val="clear" w:color="auto" w:fill="D9D9D9" w:themeFill="background1" w:themeFillShade="D9"/>
                </w:tcPr>
                <w:p w14:paraId="2BC49027" w14:textId="77777777" w:rsidR="001E5B0F" w:rsidRPr="00F97655" w:rsidRDefault="001E5B0F" w:rsidP="007E181B">
                  <w:pPr>
                    <w:spacing w:before="40" w:after="40"/>
                    <w:ind w:right="-28"/>
                    <w:jc w:val="center"/>
                    <w:rPr>
                      <w:rFonts w:cs="Arial"/>
                      <w:b/>
                      <w:color w:val="24634F"/>
                      <w:sz w:val="20"/>
                      <w:lang w:val="en-GB" w:eastAsia="ja-JP"/>
                    </w:rPr>
                  </w:pPr>
                  <w:r w:rsidRPr="00F97655">
                    <w:rPr>
                      <w:rFonts w:cs="Arial"/>
                      <w:b/>
                      <w:color w:val="24634F"/>
                      <w:sz w:val="20"/>
                      <w:lang w:val="en-GB" w:eastAsia="ja-JP"/>
                    </w:rPr>
                    <w:t>Financial Instrument</w:t>
                  </w:r>
                </w:p>
              </w:tc>
              <w:tc>
                <w:tcPr>
                  <w:tcW w:w="1235" w:type="dxa"/>
                  <w:shd w:val="clear" w:color="auto" w:fill="D9D9D9" w:themeFill="background1" w:themeFillShade="D9"/>
                </w:tcPr>
                <w:p w14:paraId="2EDB00CF" w14:textId="77777777" w:rsidR="001E5B0F" w:rsidRDefault="001E5B0F" w:rsidP="007E181B">
                  <w:pPr>
                    <w:spacing w:before="40" w:after="40"/>
                    <w:ind w:right="-28"/>
                    <w:jc w:val="center"/>
                    <w:rPr>
                      <w:rFonts w:cs="Arial"/>
                      <w:b/>
                      <w:color w:val="24634F"/>
                      <w:sz w:val="20"/>
                      <w:lang w:val="en-GB" w:eastAsia="ja-JP"/>
                    </w:rPr>
                  </w:pPr>
                  <w:r w:rsidRPr="00F97655">
                    <w:rPr>
                      <w:rFonts w:cs="Arial"/>
                      <w:b/>
                      <w:color w:val="24634F"/>
                      <w:sz w:val="20"/>
                      <w:lang w:val="en-GB" w:eastAsia="ja-JP"/>
                    </w:rPr>
                    <w:t>Amount</w:t>
                  </w:r>
                </w:p>
                <w:p w14:paraId="22BADA78" w14:textId="77777777" w:rsidR="008A711A" w:rsidRPr="00F97655" w:rsidRDefault="008A711A" w:rsidP="007E181B">
                  <w:pPr>
                    <w:spacing w:before="40" w:after="40"/>
                    <w:ind w:right="-28"/>
                    <w:jc w:val="center"/>
                    <w:rPr>
                      <w:rFonts w:cs="Arial"/>
                      <w:b/>
                      <w:color w:val="24634F"/>
                      <w:sz w:val="20"/>
                      <w:lang w:val="en-GB" w:eastAsia="ja-JP"/>
                    </w:rPr>
                  </w:pPr>
                  <w:r>
                    <w:rPr>
                      <w:rFonts w:cs="Arial"/>
                      <w:b/>
                      <w:color w:val="24634F"/>
                      <w:sz w:val="20"/>
                      <w:lang w:val="en-GB" w:eastAsia="ja-JP"/>
                    </w:rPr>
                    <w:t>(USD)</w:t>
                  </w:r>
                </w:p>
              </w:tc>
              <w:tc>
                <w:tcPr>
                  <w:tcW w:w="1325" w:type="dxa"/>
                  <w:shd w:val="clear" w:color="auto" w:fill="D9D9D9" w:themeFill="background1" w:themeFillShade="D9"/>
                </w:tcPr>
                <w:p w14:paraId="755BFC31" w14:textId="77777777" w:rsidR="001E5B0F" w:rsidRPr="00F97655" w:rsidRDefault="001E5B0F" w:rsidP="007E181B">
                  <w:pPr>
                    <w:spacing w:before="40" w:after="40"/>
                    <w:ind w:right="-28"/>
                    <w:jc w:val="center"/>
                    <w:rPr>
                      <w:rFonts w:cs="Arial"/>
                      <w:b/>
                      <w:color w:val="24634F"/>
                      <w:sz w:val="20"/>
                      <w:lang w:val="en-GB" w:eastAsia="ja-JP"/>
                    </w:rPr>
                  </w:pPr>
                  <w:r w:rsidRPr="00F97655">
                    <w:rPr>
                      <w:rFonts w:cs="Arial"/>
                      <w:b/>
                      <w:color w:val="24634F"/>
                      <w:sz w:val="20"/>
                      <w:lang w:val="en-GB" w:eastAsia="ja-JP"/>
                    </w:rPr>
                    <w:t>Financial Instrument</w:t>
                  </w:r>
                </w:p>
              </w:tc>
              <w:tc>
                <w:tcPr>
                  <w:tcW w:w="1325" w:type="dxa"/>
                  <w:shd w:val="clear" w:color="auto" w:fill="D9D9D9" w:themeFill="background1" w:themeFillShade="D9"/>
                </w:tcPr>
                <w:p w14:paraId="64E6D265" w14:textId="77777777" w:rsidR="001E5B0F" w:rsidRPr="00F97655" w:rsidRDefault="001E5B0F" w:rsidP="007E181B">
                  <w:pPr>
                    <w:spacing w:before="40" w:after="40"/>
                    <w:ind w:right="-28"/>
                    <w:jc w:val="center"/>
                    <w:rPr>
                      <w:rFonts w:cs="Arial"/>
                      <w:b/>
                      <w:color w:val="24634F"/>
                      <w:sz w:val="20"/>
                      <w:lang w:eastAsia="ja-JP"/>
                    </w:rPr>
                  </w:pPr>
                  <w:r>
                    <w:rPr>
                      <w:rFonts w:cs="Arial"/>
                      <w:b/>
                      <w:color w:val="24634F"/>
                      <w:sz w:val="20"/>
                      <w:lang w:eastAsia="ja-JP"/>
                    </w:rPr>
                    <w:t>Name of Institutions</w:t>
                  </w:r>
                </w:p>
              </w:tc>
            </w:tr>
            <w:tr w:rsidR="001E5B0F" w:rsidRPr="00F97655" w14:paraId="6DA8D059" w14:textId="77777777" w:rsidTr="00417F02">
              <w:trPr>
                <w:trHeight w:val="308"/>
                <w:jc w:val="center"/>
              </w:trPr>
              <w:tc>
                <w:tcPr>
                  <w:tcW w:w="1918" w:type="dxa"/>
                </w:tcPr>
                <w:p w14:paraId="6C8E1A5A" w14:textId="18446206"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PMU</w:t>
                  </w:r>
                </w:p>
              </w:tc>
              <w:tc>
                <w:tcPr>
                  <w:tcW w:w="1853" w:type="dxa"/>
                </w:tcPr>
                <w:p w14:paraId="2295D7F9" w14:textId="3358D258"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 xml:space="preserve">1,000,000 </w:t>
                  </w:r>
                  <w:r w:rsidRPr="00E548B1">
                    <w:rPr>
                      <w:rFonts w:cs="Arial"/>
                      <w:color w:val="808080" w:themeColor="background1" w:themeShade="80"/>
                      <w:sz w:val="22"/>
                      <w:szCs w:val="22"/>
                      <w:lang w:eastAsia="ja-JP"/>
                    </w:rPr>
                    <w:t>⃰</w:t>
                  </w:r>
                </w:p>
              </w:tc>
              <w:tc>
                <w:tcPr>
                  <w:tcW w:w="1412" w:type="dxa"/>
                </w:tcPr>
                <w:p w14:paraId="698B26DF" w14:textId="745706E4"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800,000</w:t>
                  </w:r>
                </w:p>
              </w:tc>
              <w:tc>
                <w:tcPr>
                  <w:tcW w:w="1502" w:type="dxa"/>
                </w:tcPr>
                <w:p w14:paraId="1A5F3ACA" w14:textId="482EF3F0"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 xml:space="preserve">Grant </w:t>
                  </w:r>
                </w:p>
              </w:tc>
              <w:tc>
                <w:tcPr>
                  <w:tcW w:w="1235" w:type="dxa"/>
                </w:tcPr>
                <w:p w14:paraId="525F21F0" w14:textId="0D4CD684"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200,000</w:t>
                  </w:r>
                </w:p>
              </w:tc>
              <w:tc>
                <w:tcPr>
                  <w:tcW w:w="1325" w:type="dxa"/>
                </w:tcPr>
                <w:p w14:paraId="26A5C3C3" w14:textId="460C5450" w:rsidR="001E5B0F" w:rsidRPr="00E548B1" w:rsidRDefault="00417F02" w:rsidP="007E181B">
                  <w:pPr>
                    <w:spacing w:before="40" w:after="40"/>
                    <w:ind w:right="-28"/>
                    <w:rPr>
                      <w:rFonts w:asciiTheme="minorHAnsi" w:hAnsiTheme="minorHAnsi" w:cstheme="minorHAnsi"/>
                      <w:color w:val="808080" w:themeColor="background1" w:themeShade="80"/>
                      <w:sz w:val="22"/>
                      <w:szCs w:val="22"/>
                      <w:lang w:eastAsia="ja-JP"/>
                    </w:rPr>
                  </w:pPr>
                  <w:r>
                    <w:rPr>
                      <w:rFonts w:asciiTheme="minorHAnsi" w:hAnsiTheme="minorHAnsi" w:cstheme="minorHAnsi"/>
                      <w:color w:val="808080" w:themeColor="background1" w:themeShade="80"/>
                      <w:sz w:val="22"/>
                      <w:szCs w:val="22"/>
                      <w:lang w:eastAsia="ja-JP"/>
                    </w:rPr>
                    <w:t>Ann. Budget</w:t>
                  </w:r>
                </w:p>
              </w:tc>
              <w:tc>
                <w:tcPr>
                  <w:tcW w:w="1325" w:type="dxa"/>
                </w:tcPr>
                <w:p w14:paraId="4053E5EF" w14:textId="6DEDEA64"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MFEM</w:t>
                  </w:r>
                </w:p>
              </w:tc>
            </w:tr>
            <w:tr w:rsidR="001E5B0F" w:rsidRPr="00F97655" w14:paraId="6AE56611" w14:textId="77777777" w:rsidTr="00417F02">
              <w:trPr>
                <w:trHeight w:val="308"/>
                <w:jc w:val="center"/>
              </w:trPr>
              <w:tc>
                <w:tcPr>
                  <w:tcW w:w="1918" w:type="dxa"/>
                </w:tcPr>
                <w:p w14:paraId="004DCDF6" w14:textId="06CE2406"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Sheraton Foreshore Project</w:t>
                  </w:r>
                </w:p>
              </w:tc>
              <w:tc>
                <w:tcPr>
                  <w:tcW w:w="1853" w:type="dxa"/>
                </w:tcPr>
                <w:p w14:paraId="43E311EF" w14:textId="0B358140"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 xml:space="preserve">250,000 </w:t>
                  </w:r>
                  <w:r w:rsidRPr="00E548B1">
                    <w:rPr>
                      <w:rFonts w:cs="Arial"/>
                      <w:color w:val="808080" w:themeColor="background1" w:themeShade="80"/>
                      <w:sz w:val="22"/>
                      <w:szCs w:val="22"/>
                      <w:lang w:eastAsia="ja-JP"/>
                    </w:rPr>
                    <w:t>⃰</w:t>
                  </w:r>
                  <w:r w:rsidRPr="00E548B1">
                    <w:rPr>
                      <w:rFonts w:asciiTheme="minorHAnsi" w:hAnsiTheme="minorHAnsi" w:cstheme="minorHAnsi"/>
                      <w:color w:val="808080" w:themeColor="background1" w:themeShade="80"/>
                      <w:sz w:val="22"/>
                      <w:szCs w:val="22"/>
                      <w:lang w:eastAsia="ja-JP"/>
                    </w:rPr>
                    <w:t xml:space="preserve"> </w:t>
                  </w:r>
                  <w:r w:rsidRPr="00E548B1">
                    <w:rPr>
                      <w:rFonts w:cs="Arial"/>
                      <w:color w:val="808080" w:themeColor="background1" w:themeShade="80"/>
                      <w:sz w:val="22"/>
                      <w:szCs w:val="22"/>
                      <w:lang w:eastAsia="ja-JP"/>
                    </w:rPr>
                    <w:t>⃰</w:t>
                  </w:r>
                </w:p>
              </w:tc>
              <w:tc>
                <w:tcPr>
                  <w:tcW w:w="1412" w:type="dxa"/>
                </w:tcPr>
                <w:p w14:paraId="7933E72C" w14:textId="6702B57C"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200,000</w:t>
                  </w:r>
                </w:p>
              </w:tc>
              <w:tc>
                <w:tcPr>
                  <w:tcW w:w="1502" w:type="dxa"/>
                </w:tcPr>
                <w:p w14:paraId="57387A0B" w14:textId="2582A1E3" w:rsidR="001E5B0F" w:rsidRPr="00E548B1" w:rsidRDefault="00417F02"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Grant</w:t>
                  </w:r>
                </w:p>
              </w:tc>
              <w:tc>
                <w:tcPr>
                  <w:tcW w:w="1235" w:type="dxa"/>
                </w:tcPr>
                <w:p w14:paraId="2CAEE9F7" w14:textId="57CE4D82"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50,000</w:t>
                  </w:r>
                </w:p>
              </w:tc>
              <w:tc>
                <w:tcPr>
                  <w:tcW w:w="1325" w:type="dxa"/>
                </w:tcPr>
                <w:p w14:paraId="4D5266C5" w14:textId="589D4400" w:rsidR="001E5B0F" w:rsidRPr="00E548B1" w:rsidRDefault="00417F02" w:rsidP="007E181B">
                  <w:pPr>
                    <w:spacing w:before="40" w:after="40"/>
                    <w:ind w:right="-28"/>
                    <w:rPr>
                      <w:rFonts w:asciiTheme="minorHAnsi" w:hAnsiTheme="minorHAnsi" w:cstheme="minorHAnsi"/>
                      <w:color w:val="808080" w:themeColor="background1" w:themeShade="80"/>
                      <w:sz w:val="22"/>
                      <w:szCs w:val="22"/>
                      <w:lang w:eastAsia="ja-JP"/>
                    </w:rPr>
                  </w:pPr>
                  <w:r>
                    <w:rPr>
                      <w:rFonts w:asciiTheme="minorHAnsi" w:hAnsiTheme="minorHAnsi" w:cstheme="minorHAnsi"/>
                      <w:color w:val="808080" w:themeColor="background1" w:themeShade="80"/>
                      <w:sz w:val="22"/>
                      <w:szCs w:val="22"/>
                      <w:lang w:eastAsia="ja-JP"/>
                    </w:rPr>
                    <w:t>Ann. Budget</w:t>
                  </w:r>
                </w:p>
              </w:tc>
              <w:tc>
                <w:tcPr>
                  <w:tcW w:w="1325" w:type="dxa"/>
                </w:tcPr>
                <w:p w14:paraId="6D3D7CB0" w14:textId="5B45F2C4"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MFEM</w:t>
                  </w:r>
                </w:p>
              </w:tc>
            </w:tr>
            <w:tr w:rsidR="001E5B0F" w:rsidRPr="00F97655" w14:paraId="544BCE59" w14:textId="77777777" w:rsidTr="00417F02">
              <w:trPr>
                <w:trHeight w:val="308"/>
                <w:jc w:val="center"/>
              </w:trPr>
              <w:tc>
                <w:tcPr>
                  <w:tcW w:w="1918" w:type="dxa"/>
                </w:tcPr>
                <w:p w14:paraId="7D899D5F" w14:textId="2D48B261"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 xml:space="preserve">LIDAR Mapping </w:t>
                  </w:r>
                </w:p>
              </w:tc>
              <w:tc>
                <w:tcPr>
                  <w:tcW w:w="1853" w:type="dxa"/>
                </w:tcPr>
                <w:p w14:paraId="236747D0" w14:textId="301C4EFD" w:rsidR="001E5B0F" w:rsidRPr="00E548B1" w:rsidRDefault="00CA4923"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 xml:space="preserve">300,000 </w:t>
                  </w:r>
                  <w:r w:rsidRPr="00E548B1">
                    <w:rPr>
                      <w:rFonts w:cs="Arial"/>
                      <w:color w:val="808080" w:themeColor="background1" w:themeShade="80"/>
                      <w:sz w:val="22"/>
                      <w:szCs w:val="22"/>
                      <w:lang w:eastAsia="ja-JP"/>
                    </w:rPr>
                    <w:t>⃰</w:t>
                  </w:r>
                  <w:r w:rsidRPr="00E548B1">
                    <w:rPr>
                      <w:rFonts w:asciiTheme="minorHAnsi" w:hAnsiTheme="minorHAnsi" w:cstheme="minorHAnsi"/>
                      <w:color w:val="808080" w:themeColor="background1" w:themeShade="80"/>
                      <w:sz w:val="22"/>
                      <w:szCs w:val="22"/>
                      <w:lang w:eastAsia="ja-JP"/>
                    </w:rPr>
                    <w:t xml:space="preserve"> </w:t>
                  </w:r>
                  <w:r w:rsidRPr="00E548B1">
                    <w:rPr>
                      <w:rFonts w:cs="Arial"/>
                      <w:color w:val="808080" w:themeColor="background1" w:themeShade="80"/>
                      <w:sz w:val="22"/>
                      <w:szCs w:val="22"/>
                      <w:lang w:eastAsia="ja-JP"/>
                    </w:rPr>
                    <w:t>⃰</w:t>
                  </w:r>
                </w:p>
              </w:tc>
              <w:tc>
                <w:tcPr>
                  <w:tcW w:w="1412" w:type="dxa"/>
                </w:tcPr>
                <w:p w14:paraId="4C3ACB9B" w14:textId="6DF93AAC"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240,000</w:t>
                  </w:r>
                </w:p>
              </w:tc>
              <w:tc>
                <w:tcPr>
                  <w:tcW w:w="1502" w:type="dxa"/>
                </w:tcPr>
                <w:p w14:paraId="06A1D95F" w14:textId="1F8950E4" w:rsidR="001E5B0F" w:rsidRPr="00E548B1" w:rsidRDefault="00417F02"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Grant</w:t>
                  </w:r>
                </w:p>
              </w:tc>
              <w:tc>
                <w:tcPr>
                  <w:tcW w:w="1235" w:type="dxa"/>
                </w:tcPr>
                <w:p w14:paraId="0A1CBFBF" w14:textId="20805FFA"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60,000</w:t>
                  </w:r>
                </w:p>
              </w:tc>
              <w:tc>
                <w:tcPr>
                  <w:tcW w:w="1325" w:type="dxa"/>
                </w:tcPr>
                <w:p w14:paraId="0BF4B8A3" w14:textId="24469DCD" w:rsidR="001E5B0F" w:rsidRPr="00E548B1" w:rsidRDefault="00417F02" w:rsidP="007E181B">
                  <w:pPr>
                    <w:spacing w:before="40" w:after="40"/>
                    <w:ind w:right="-28"/>
                    <w:rPr>
                      <w:rFonts w:asciiTheme="minorHAnsi" w:hAnsiTheme="minorHAnsi" w:cstheme="minorHAnsi"/>
                      <w:color w:val="808080" w:themeColor="background1" w:themeShade="80"/>
                      <w:sz w:val="22"/>
                      <w:szCs w:val="22"/>
                      <w:lang w:eastAsia="ja-JP"/>
                    </w:rPr>
                  </w:pPr>
                  <w:r>
                    <w:rPr>
                      <w:rFonts w:asciiTheme="minorHAnsi" w:hAnsiTheme="minorHAnsi" w:cstheme="minorHAnsi"/>
                      <w:color w:val="808080" w:themeColor="background1" w:themeShade="80"/>
                      <w:sz w:val="22"/>
                      <w:szCs w:val="22"/>
                      <w:lang w:eastAsia="ja-JP"/>
                    </w:rPr>
                    <w:t>Ann. Budget</w:t>
                  </w:r>
                </w:p>
              </w:tc>
              <w:tc>
                <w:tcPr>
                  <w:tcW w:w="1325" w:type="dxa"/>
                </w:tcPr>
                <w:p w14:paraId="465C0C2C" w14:textId="257F2D89"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MFEM</w:t>
                  </w:r>
                </w:p>
              </w:tc>
            </w:tr>
            <w:tr w:rsidR="001E5B0F" w:rsidRPr="00F97655" w14:paraId="7DC733F3" w14:textId="77777777" w:rsidTr="00417F02">
              <w:trPr>
                <w:trHeight w:val="636"/>
                <w:jc w:val="center"/>
              </w:trPr>
              <w:tc>
                <w:tcPr>
                  <w:tcW w:w="1918" w:type="dxa"/>
                </w:tcPr>
                <w:p w14:paraId="05AD93E8" w14:textId="77777777" w:rsidR="001E5B0F" w:rsidRPr="00E548B1" w:rsidRDefault="001E5B0F"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b/>
                      <w:color w:val="24634F"/>
                      <w:sz w:val="22"/>
                      <w:szCs w:val="22"/>
                    </w:rPr>
                    <w:lastRenderedPageBreak/>
                    <w:t>Indicative total cost</w:t>
                  </w:r>
                  <w:r w:rsidRPr="00E548B1">
                    <w:rPr>
                      <w:rFonts w:asciiTheme="minorHAnsi" w:hAnsiTheme="minorHAnsi" w:cstheme="minorHAnsi"/>
                      <w:color w:val="808080" w:themeColor="background1" w:themeShade="80"/>
                      <w:sz w:val="22"/>
                      <w:szCs w:val="22"/>
                      <w:lang w:eastAsia="ja-JP"/>
                    </w:rPr>
                    <w:t xml:space="preserve"> </w:t>
                  </w:r>
                  <w:r w:rsidRPr="00E548B1">
                    <w:rPr>
                      <w:rFonts w:asciiTheme="minorHAnsi" w:hAnsiTheme="minorHAnsi" w:cstheme="minorHAnsi"/>
                      <w:b/>
                      <w:color w:val="24634F"/>
                      <w:sz w:val="22"/>
                      <w:szCs w:val="22"/>
                    </w:rPr>
                    <w:t>(USD)</w:t>
                  </w:r>
                </w:p>
              </w:tc>
              <w:tc>
                <w:tcPr>
                  <w:tcW w:w="1853" w:type="dxa"/>
                  <w:vAlign w:val="center"/>
                </w:tcPr>
                <w:p w14:paraId="6F0FD850" w14:textId="354006F0" w:rsidR="001E5B0F" w:rsidRPr="00E548B1" w:rsidRDefault="00CA4923" w:rsidP="00CA4923">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1,550,000</w:t>
                  </w:r>
                </w:p>
              </w:tc>
              <w:tc>
                <w:tcPr>
                  <w:tcW w:w="2914" w:type="dxa"/>
                  <w:gridSpan w:val="2"/>
                  <w:vAlign w:val="center"/>
                </w:tcPr>
                <w:p w14:paraId="4DEA5545" w14:textId="1B029C91"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1,240,000</w:t>
                  </w:r>
                </w:p>
              </w:tc>
              <w:tc>
                <w:tcPr>
                  <w:tcW w:w="3885" w:type="dxa"/>
                  <w:gridSpan w:val="3"/>
                  <w:vAlign w:val="center"/>
                </w:tcPr>
                <w:p w14:paraId="31D61A99" w14:textId="4E3D1834" w:rsidR="001E5B0F" w:rsidRPr="00E548B1" w:rsidRDefault="005F3C60" w:rsidP="007E181B">
                  <w:pPr>
                    <w:spacing w:before="40" w:after="40"/>
                    <w:ind w:right="-28"/>
                    <w:rPr>
                      <w:rFonts w:asciiTheme="minorHAnsi" w:hAnsiTheme="minorHAnsi" w:cstheme="minorHAnsi"/>
                      <w:color w:val="808080" w:themeColor="background1" w:themeShade="80"/>
                      <w:sz w:val="22"/>
                      <w:szCs w:val="22"/>
                      <w:lang w:eastAsia="ja-JP"/>
                    </w:rPr>
                  </w:pPr>
                  <w:r w:rsidRPr="00E548B1">
                    <w:rPr>
                      <w:rFonts w:asciiTheme="minorHAnsi" w:hAnsiTheme="minorHAnsi" w:cstheme="minorHAnsi"/>
                      <w:color w:val="808080" w:themeColor="background1" w:themeShade="80"/>
                      <w:sz w:val="22"/>
                      <w:szCs w:val="22"/>
                      <w:lang w:eastAsia="ja-JP"/>
                    </w:rPr>
                    <w:t>310,000</w:t>
                  </w:r>
                </w:p>
              </w:tc>
            </w:tr>
          </w:tbl>
          <w:p w14:paraId="610631A8" w14:textId="77777777" w:rsidR="009640B7" w:rsidRPr="00E548B1" w:rsidRDefault="00CA4923" w:rsidP="00E548B1">
            <w:pPr>
              <w:spacing w:before="60" w:after="60"/>
              <w:ind w:right="-28"/>
              <w:rPr>
                <w:rFonts w:asciiTheme="minorHAnsi" w:hAnsiTheme="minorHAnsi" w:cstheme="minorHAnsi"/>
                <w:i/>
                <w:color w:val="808080" w:themeColor="background1" w:themeShade="80"/>
                <w:sz w:val="22"/>
                <w:szCs w:val="22"/>
                <w:lang w:eastAsia="ja-JP"/>
              </w:rPr>
            </w:pPr>
            <w:r w:rsidRPr="00E548B1">
              <w:rPr>
                <w:rFonts w:cs="Arial"/>
                <w:i/>
                <w:color w:val="808080" w:themeColor="background1" w:themeShade="80"/>
                <w:sz w:val="22"/>
                <w:szCs w:val="22"/>
                <w:lang w:eastAsia="ja-JP"/>
              </w:rPr>
              <w:t>⃰</w:t>
            </w:r>
            <w:r w:rsidRPr="00E548B1">
              <w:rPr>
                <w:rFonts w:asciiTheme="minorHAnsi" w:hAnsiTheme="minorHAnsi" w:cstheme="minorHAnsi"/>
                <w:i/>
                <w:color w:val="808080" w:themeColor="background1" w:themeShade="80"/>
                <w:sz w:val="22"/>
                <w:szCs w:val="22"/>
                <w:lang w:eastAsia="ja-JP"/>
              </w:rPr>
              <w:t xml:space="preserve"> Funding for 5 years </w:t>
            </w:r>
          </w:p>
          <w:p w14:paraId="2E252CBB" w14:textId="6AE81E80" w:rsidR="00CA4923" w:rsidRPr="000322FF" w:rsidRDefault="00CA4923" w:rsidP="00E548B1">
            <w:pPr>
              <w:spacing w:before="60" w:after="60"/>
              <w:ind w:right="-28"/>
              <w:rPr>
                <w:rFonts w:cs="Arial"/>
                <w:i/>
                <w:color w:val="808080" w:themeColor="background1" w:themeShade="80"/>
                <w:sz w:val="20"/>
                <w:szCs w:val="20"/>
                <w:lang w:eastAsia="ja-JP"/>
              </w:rPr>
            </w:pPr>
            <w:r w:rsidRPr="00E548B1">
              <w:rPr>
                <w:rFonts w:cs="Arial"/>
                <w:i/>
                <w:color w:val="808080" w:themeColor="background1" w:themeShade="80"/>
                <w:sz w:val="22"/>
                <w:szCs w:val="22"/>
                <w:lang w:eastAsia="ja-JP"/>
              </w:rPr>
              <w:t>⃰⃰⃰</w:t>
            </w:r>
            <w:r w:rsidRPr="00E548B1">
              <w:rPr>
                <w:rFonts w:asciiTheme="minorHAnsi" w:hAnsiTheme="minorHAnsi" w:cstheme="minorHAnsi"/>
                <w:i/>
                <w:color w:val="808080" w:themeColor="background1" w:themeShade="80"/>
                <w:sz w:val="22"/>
                <w:szCs w:val="22"/>
                <w:lang w:eastAsia="ja-JP"/>
              </w:rPr>
              <w:t xml:space="preserve"> </w:t>
            </w:r>
            <w:r w:rsidRPr="00E548B1">
              <w:rPr>
                <w:rFonts w:cs="Arial"/>
                <w:i/>
                <w:color w:val="808080" w:themeColor="background1" w:themeShade="80"/>
                <w:sz w:val="22"/>
                <w:szCs w:val="22"/>
                <w:lang w:eastAsia="ja-JP"/>
              </w:rPr>
              <w:t>⃰</w:t>
            </w:r>
            <w:r w:rsidRPr="00E548B1">
              <w:rPr>
                <w:rFonts w:asciiTheme="minorHAnsi" w:hAnsiTheme="minorHAnsi" w:cstheme="minorHAnsi"/>
                <w:i/>
                <w:color w:val="808080" w:themeColor="background1" w:themeShade="80"/>
                <w:sz w:val="22"/>
                <w:szCs w:val="22"/>
                <w:lang w:eastAsia="ja-JP"/>
              </w:rPr>
              <w:t xml:space="preserve"> One off Project Cost</w:t>
            </w:r>
          </w:p>
        </w:tc>
      </w:tr>
      <w:tr w:rsidR="007E181B" w:rsidRPr="00F97655" w14:paraId="6E82AA05"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FDA3D4" w14:textId="45ABE434" w:rsidR="007E181B" w:rsidRPr="00F97655" w:rsidRDefault="007E181B" w:rsidP="007E181B">
            <w:pPr>
              <w:rPr>
                <w:rFonts w:cs="Arial"/>
                <w:b/>
                <w:color w:val="24634F"/>
                <w:sz w:val="20"/>
                <w:lang w:eastAsia="ja-JP"/>
              </w:rPr>
            </w:pPr>
            <w:r w:rsidRPr="00F97655">
              <w:rPr>
                <w:rFonts w:cs="Arial"/>
                <w:b/>
                <w:color w:val="24634F"/>
                <w:sz w:val="20"/>
                <w:lang w:eastAsia="ja-JP"/>
              </w:rPr>
              <w:lastRenderedPageBreak/>
              <w:t xml:space="preserve">C.2. Justification of </w:t>
            </w:r>
            <w:r w:rsidR="00A637DD" w:rsidRPr="00F97655">
              <w:rPr>
                <w:rFonts w:cs="Arial"/>
                <w:b/>
                <w:color w:val="24634F"/>
                <w:sz w:val="20"/>
                <w:lang w:eastAsia="ja-JP"/>
              </w:rPr>
              <w:t>GCF funding request</w:t>
            </w:r>
            <w:r w:rsidR="00F12935" w:rsidRPr="00F97655">
              <w:rPr>
                <w:rFonts w:cs="Arial"/>
                <w:b/>
                <w:color w:val="24634F"/>
                <w:sz w:val="20"/>
                <w:lang w:eastAsia="ja-JP"/>
              </w:rPr>
              <w:t xml:space="preserve"> (</w:t>
            </w:r>
            <w:r w:rsidR="00054A99" w:rsidRPr="00F97655">
              <w:rPr>
                <w:rFonts w:cs="Arial"/>
                <w:b/>
                <w:color w:val="24634F"/>
                <w:sz w:val="20"/>
                <w:lang w:eastAsia="ja-JP"/>
              </w:rPr>
              <w:t>max</w:t>
            </w:r>
            <w:r w:rsidR="0056440F">
              <w:rPr>
                <w:rFonts w:cs="Arial"/>
                <w:b/>
                <w:color w:val="24634F"/>
                <w:sz w:val="20"/>
                <w:lang w:eastAsia="ja-JP"/>
              </w:rPr>
              <w:t>.</w:t>
            </w:r>
            <w:r w:rsidR="00054A99" w:rsidRPr="00F97655">
              <w:rPr>
                <w:rFonts w:cs="Arial"/>
                <w:b/>
                <w:color w:val="24634F"/>
                <w:sz w:val="20"/>
                <w:lang w:eastAsia="ja-JP"/>
              </w:rPr>
              <w:t xml:space="preserve"> </w:t>
            </w:r>
            <w:r w:rsidR="00F12935" w:rsidRPr="00F97655">
              <w:rPr>
                <w:rFonts w:cs="Arial"/>
                <w:b/>
                <w:color w:val="24634F"/>
                <w:sz w:val="20"/>
                <w:lang w:eastAsia="ja-JP"/>
              </w:rPr>
              <w:t>1 page)</w:t>
            </w:r>
          </w:p>
        </w:tc>
      </w:tr>
      <w:tr w:rsidR="007E181B" w:rsidRPr="00F97655" w14:paraId="725C27C2"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A41F70" w14:textId="77777777" w:rsidR="00E548B1" w:rsidRDefault="00E548B1" w:rsidP="00E548B1">
            <w:pPr>
              <w:spacing w:before="60" w:after="60"/>
              <w:ind w:left="48"/>
              <w:rPr>
                <w:rFonts w:asciiTheme="minorHAnsi" w:hAnsiTheme="minorHAnsi" w:cstheme="minorHAnsi"/>
                <w:sz w:val="22"/>
                <w:szCs w:val="22"/>
              </w:rPr>
            </w:pPr>
            <w:r w:rsidRPr="000709A9">
              <w:rPr>
                <w:rFonts w:asciiTheme="minorHAnsi" w:hAnsiTheme="minorHAnsi" w:cstheme="minorHAnsi"/>
                <w:sz w:val="22"/>
                <w:szCs w:val="22"/>
              </w:rPr>
              <w:t xml:space="preserve">The Asian Development Bank (ADB) Outlook 2017, provides a positive picture on the Cook Islands, although noting that it must maintain prudent macroeconomic management against rising risks from economic and climate shocks.  Strong growth in tourism, coupled with higher levels of public and private capital investment has equated to strong economic growth averaging 3.7 percent over the period 2011/12 to 2016/17. Nominal and real GDP growth is expected to remain positive in the coming years, though at lower levels, due to continued but slower growth in tourism and investment, both public and private.  </w:t>
            </w:r>
          </w:p>
          <w:p w14:paraId="6E56FB41" w14:textId="77777777" w:rsidR="00E548B1" w:rsidRDefault="00E548B1" w:rsidP="00E548B1">
            <w:pPr>
              <w:autoSpaceDE w:val="0"/>
              <w:autoSpaceDN w:val="0"/>
              <w:adjustRightInd w:val="0"/>
              <w:spacing w:before="60" w:after="60"/>
              <w:jc w:val="both"/>
              <w:rPr>
                <w:rFonts w:asciiTheme="minorHAnsi" w:hAnsiTheme="minorHAnsi" w:cstheme="minorHAnsi"/>
                <w:sz w:val="22"/>
                <w:szCs w:val="22"/>
              </w:rPr>
            </w:pPr>
            <w:r w:rsidRPr="000709A9">
              <w:rPr>
                <w:rFonts w:asciiTheme="minorHAnsi" w:hAnsiTheme="minorHAnsi" w:cstheme="minorHAnsi"/>
                <w:sz w:val="22"/>
                <w:szCs w:val="22"/>
              </w:rPr>
              <w:t xml:space="preserve">The Cook Islands </w:t>
            </w:r>
            <w:r>
              <w:rPr>
                <w:rFonts w:asciiTheme="minorHAnsi" w:hAnsiTheme="minorHAnsi" w:cstheme="minorHAnsi"/>
                <w:sz w:val="22"/>
                <w:szCs w:val="22"/>
              </w:rPr>
              <w:t>does however still require</w:t>
            </w:r>
            <w:r w:rsidRPr="000709A9">
              <w:rPr>
                <w:rFonts w:asciiTheme="minorHAnsi" w:hAnsiTheme="minorHAnsi" w:cstheme="minorHAnsi"/>
                <w:sz w:val="22"/>
                <w:szCs w:val="22"/>
              </w:rPr>
              <w:t xml:space="preserve"> international support from multilateral and bilateral sources for capacity building, climate finance and technology transfer to reinforce its efforts to date. This should strengthen current programs, policies; regulations; develop and implement new initiatives; and fully assess and address the impacts of climate change.  </w:t>
            </w:r>
          </w:p>
          <w:p w14:paraId="25C16FE3" w14:textId="77777777" w:rsidR="000010AB" w:rsidRPr="00D03429" w:rsidRDefault="007E181B" w:rsidP="007E181B">
            <w:pPr>
              <w:wordWrap w:val="0"/>
              <w:jc w:val="both"/>
              <w:rPr>
                <w:rFonts w:cs="Arial"/>
                <w:i/>
                <w:color w:val="7F7F7F"/>
                <w:sz w:val="20"/>
                <w:szCs w:val="20"/>
                <w:highlight w:val="yellow"/>
              </w:rPr>
            </w:pPr>
            <w:r w:rsidRPr="00D03429">
              <w:rPr>
                <w:rFonts w:cs="Arial"/>
                <w:i/>
                <w:color w:val="7F7F7F"/>
                <w:sz w:val="20"/>
                <w:szCs w:val="20"/>
                <w:highlight w:val="yellow"/>
              </w:rPr>
              <w:t xml:space="preserve">Explain why the Project/ Programme requires GCF funding, i.e. explaining why this is not financed by the public </w:t>
            </w:r>
          </w:p>
          <w:p w14:paraId="08EE2ADD" w14:textId="77777777" w:rsidR="007E181B" w:rsidRPr="00D03429" w:rsidRDefault="007E181B" w:rsidP="007E181B">
            <w:pPr>
              <w:wordWrap w:val="0"/>
              <w:jc w:val="both"/>
              <w:rPr>
                <w:rFonts w:cs="Arial"/>
                <w:i/>
                <w:color w:val="7F7F7F"/>
                <w:sz w:val="20"/>
                <w:szCs w:val="20"/>
                <w:highlight w:val="yellow"/>
              </w:rPr>
            </w:pPr>
            <w:proofErr w:type="gramStart"/>
            <w:r w:rsidRPr="00D03429">
              <w:rPr>
                <w:rFonts w:cs="Arial"/>
                <w:i/>
                <w:color w:val="7F7F7F"/>
                <w:sz w:val="20"/>
                <w:szCs w:val="20"/>
                <w:highlight w:val="yellow"/>
              </w:rPr>
              <w:t>and</w:t>
            </w:r>
            <w:proofErr w:type="gramEnd"/>
            <w:r w:rsidRPr="00D03429">
              <w:rPr>
                <w:rFonts w:cs="Arial"/>
                <w:i/>
                <w:color w:val="7F7F7F"/>
                <w:sz w:val="20"/>
                <w:szCs w:val="20"/>
                <w:highlight w:val="yellow"/>
              </w:rPr>
              <w:t>/ or private sector(s) of the country.</w:t>
            </w:r>
          </w:p>
          <w:p w14:paraId="33EF1A22" w14:textId="77777777" w:rsidR="00A637DD" w:rsidRPr="00D03429" w:rsidRDefault="00A637DD" w:rsidP="007E181B">
            <w:pPr>
              <w:wordWrap w:val="0"/>
              <w:jc w:val="both"/>
              <w:rPr>
                <w:rFonts w:cs="Arial"/>
                <w:i/>
                <w:color w:val="7F7F7F"/>
                <w:sz w:val="20"/>
                <w:szCs w:val="20"/>
                <w:highlight w:val="yellow"/>
              </w:rPr>
            </w:pPr>
          </w:p>
          <w:p w14:paraId="76CA4684" w14:textId="77777777" w:rsidR="000010AB" w:rsidRPr="00D03429" w:rsidRDefault="00A637DD" w:rsidP="007E181B">
            <w:pPr>
              <w:wordWrap w:val="0"/>
              <w:jc w:val="both"/>
              <w:rPr>
                <w:rFonts w:cs="Arial"/>
                <w:i/>
                <w:color w:val="7F7F7F"/>
                <w:sz w:val="20"/>
                <w:szCs w:val="20"/>
                <w:highlight w:val="yellow"/>
              </w:rPr>
            </w:pPr>
            <w:r w:rsidRPr="00D03429">
              <w:rPr>
                <w:rFonts w:cs="Arial"/>
                <w:i/>
                <w:color w:val="7F7F7F"/>
                <w:sz w:val="20"/>
                <w:szCs w:val="20"/>
                <w:highlight w:val="yellow"/>
              </w:rPr>
              <w:t>Describe alternative funding options for the same activities being proposed in the Concept Note</w:t>
            </w:r>
            <w:r w:rsidR="00366499" w:rsidRPr="00D03429">
              <w:rPr>
                <w:rFonts w:cs="Arial"/>
                <w:i/>
                <w:color w:val="7F7F7F"/>
                <w:sz w:val="20"/>
                <w:szCs w:val="20"/>
                <w:highlight w:val="yellow"/>
              </w:rPr>
              <w:t xml:space="preserve">, including an analysis </w:t>
            </w:r>
          </w:p>
          <w:p w14:paraId="490030AF" w14:textId="77777777" w:rsidR="00CC083F" w:rsidRPr="00D03429" w:rsidRDefault="00366499" w:rsidP="007E181B">
            <w:pPr>
              <w:wordWrap w:val="0"/>
              <w:jc w:val="both"/>
              <w:rPr>
                <w:rFonts w:cs="Arial"/>
                <w:i/>
                <w:color w:val="7F7F7F"/>
                <w:sz w:val="20"/>
                <w:szCs w:val="20"/>
                <w:highlight w:val="yellow"/>
              </w:rPr>
            </w:pPr>
            <w:r w:rsidRPr="00D03429">
              <w:rPr>
                <w:rFonts w:cs="Arial"/>
                <w:i/>
                <w:color w:val="7F7F7F"/>
                <w:sz w:val="20"/>
                <w:szCs w:val="20"/>
                <w:highlight w:val="yellow"/>
              </w:rPr>
              <w:t xml:space="preserve">of the barriers for the potential beneficiaries to access to finance and the constraints of public and private sources of </w:t>
            </w:r>
          </w:p>
          <w:p w14:paraId="275897CC" w14:textId="77777777" w:rsidR="00A637DD" w:rsidRPr="00D03429" w:rsidRDefault="00366499" w:rsidP="007E181B">
            <w:pPr>
              <w:wordWrap w:val="0"/>
              <w:jc w:val="both"/>
              <w:rPr>
                <w:rFonts w:cs="Arial"/>
                <w:i/>
                <w:color w:val="7F7F7F"/>
                <w:sz w:val="20"/>
                <w:szCs w:val="20"/>
                <w:highlight w:val="yellow"/>
              </w:rPr>
            </w:pPr>
            <w:proofErr w:type="gramStart"/>
            <w:r w:rsidRPr="00D03429">
              <w:rPr>
                <w:rFonts w:cs="Arial"/>
                <w:i/>
                <w:color w:val="7F7F7F"/>
                <w:sz w:val="20"/>
                <w:szCs w:val="20"/>
                <w:highlight w:val="yellow"/>
              </w:rPr>
              <w:t>funding</w:t>
            </w:r>
            <w:proofErr w:type="gramEnd"/>
            <w:r w:rsidRPr="00D03429">
              <w:rPr>
                <w:rFonts w:cs="Arial"/>
                <w:i/>
                <w:color w:val="7F7F7F"/>
                <w:sz w:val="20"/>
                <w:szCs w:val="20"/>
                <w:highlight w:val="yellow"/>
              </w:rPr>
              <w:t xml:space="preserve">. </w:t>
            </w:r>
            <w:r w:rsidR="0053237F" w:rsidRPr="00D03429">
              <w:rPr>
                <w:rFonts w:cs="Arial"/>
                <w:i/>
                <w:color w:val="7F7F7F"/>
                <w:sz w:val="20"/>
                <w:szCs w:val="20"/>
                <w:highlight w:val="yellow"/>
              </w:rPr>
              <w:t xml:space="preserve"> </w:t>
            </w:r>
          </w:p>
          <w:p w14:paraId="0CC42802" w14:textId="77777777" w:rsidR="00A637DD" w:rsidRPr="00D03429" w:rsidRDefault="00A637DD" w:rsidP="007E181B">
            <w:pPr>
              <w:wordWrap w:val="0"/>
              <w:jc w:val="both"/>
              <w:rPr>
                <w:rFonts w:cs="Arial"/>
                <w:i/>
                <w:color w:val="7F7F7F"/>
                <w:sz w:val="20"/>
                <w:szCs w:val="20"/>
                <w:highlight w:val="yellow"/>
              </w:rPr>
            </w:pPr>
          </w:p>
          <w:p w14:paraId="5C3F7F5C" w14:textId="77777777" w:rsidR="009F03F9" w:rsidRPr="00D03429" w:rsidRDefault="007E181B" w:rsidP="007E181B">
            <w:pPr>
              <w:wordWrap w:val="0"/>
              <w:jc w:val="both"/>
              <w:rPr>
                <w:rFonts w:cs="Arial"/>
                <w:i/>
                <w:color w:val="7F7F7F"/>
                <w:sz w:val="20"/>
                <w:szCs w:val="20"/>
                <w:highlight w:val="yellow"/>
              </w:rPr>
            </w:pPr>
            <w:r w:rsidRPr="00D03429">
              <w:rPr>
                <w:rFonts w:cs="Arial"/>
                <w:i/>
                <w:color w:val="7F7F7F"/>
                <w:sz w:val="20"/>
                <w:szCs w:val="20"/>
                <w:highlight w:val="yellow"/>
              </w:rPr>
              <w:t>Justify</w:t>
            </w:r>
            <w:r w:rsidR="00A74BD8" w:rsidRPr="00D03429">
              <w:rPr>
                <w:rFonts w:cs="Arial"/>
                <w:i/>
                <w:color w:val="7F7F7F"/>
                <w:sz w:val="20"/>
                <w:szCs w:val="20"/>
                <w:highlight w:val="yellow"/>
              </w:rPr>
              <w:t xml:space="preserve"> the rationale and </w:t>
            </w:r>
            <w:r w:rsidR="00316454" w:rsidRPr="00D03429">
              <w:rPr>
                <w:rFonts w:cs="Arial"/>
                <w:i/>
                <w:color w:val="7F7F7F"/>
                <w:sz w:val="20"/>
                <w:szCs w:val="20"/>
                <w:highlight w:val="yellow"/>
              </w:rPr>
              <w:t>l</w:t>
            </w:r>
            <w:r w:rsidRPr="00D03429">
              <w:rPr>
                <w:rFonts w:cs="Arial"/>
                <w:i/>
                <w:color w:val="7F7F7F"/>
                <w:sz w:val="20"/>
                <w:szCs w:val="20"/>
                <w:highlight w:val="yellow"/>
              </w:rPr>
              <w:t xml:space="preserve">evel of </w:t>
            </w:r>
            <w:proofErr w:type="spellStart"/>
            <w:r w:rsidRPr="00D03429">
              <w:rPr>
                <w:rFonts w:cs="Arial"/>
                <w:i/>
                <w:color w:val="7F7F7F"/>
                <w:sz w:val="20"/>
                <w:szCs w:val="20"/>
                <w:highlight w:val="yellow"/>
              </w:rPr>
              <w:t>concessionality</w:t>
            </w:r>
            <w:proofErr w:type="spellEnd"/>
            <w:r w:rsidRPr="00D03429">
              <w:rPr>
                <w:rFonts w:cs="Arial"/>
                <w:i/>
                <w:color w:val="7F7F7F"/>
                <w:sz w:val="20"/>
                <w:szCs w:val="20"/>
                <w:highlight w:val="yellow"/>
              </w:rPr>
              <w:t xml:space="preserve"> of the GCF financial instrument(s) </w:t>
            </w:r>
            <w:r w:rsidR="00A74BD8" w:rsidRPr="00D03429">
              <w:rPr>
                <w:rFonts w:cs="Arial"/>
                <w:i/>
                <w:color w:val="7F7F7F"/>
                <w:sz w:val="20"/>
                <w:szCs w:val="20"/>
                <w:highlight w:val="yellow"/>
              </w:rPr>
              <w:t>as wel</w:t>
            </w:r>
            <w:r w:rsidR="009F03F9" w:rsidRPr="00D03429">
              <w:rPr>
                <w:rFonts w:cs="Arial"/>
                <w:i/>
                <w:color w:val="7F7F7F"/>
                <w:sz w:val="20"/>
                <w:szCs w:val="20"/>
                <w:highlight w:val="yellow"/>
              </w:rPr>
              <w:t>l as how this will be passed on</w:t>
            </w:r>
          </w:p>
          <w:p w14:paraId="0B05D3D4" w14:textId="77777777" w:rsidR="009F03F9" w:rsidRPr="00F97655" w:rsidRDefault="00A74BD8" w:rsidP="008A711A">
            <w:pPr>
              <w:wordWrap w:val="0"/>
              <w:jc w:val="both"/>
              <w:rPr>
                <w:rFonts w:cs="Arial"/>
                <w:i/>
                <w:color w:val="7F7F7F"/>
                <w:sz w:val="20"/>
                <w:szCs w:val="20"/>
              </w:rPr>
            </w:pPr>
            <w:proofErr w:type="gramStart"/>
            <w:r w:rsidRPr="00D03429">
              <w:rPr>
                <w:rFonts w:cs="Arial"/>
                <w:i/>
                <w:color w:val="7F7F7F"/>
                <w:sz w:val="20"/>
                <w:szCs w:val="20"/>
                <w:highlight w:val="yellow"/>
              </w:rPr>
              <w:t>to</w:t>
            </w:r>
            <w:proofErr w:type="gramEnd"/>
            <w:r w:rsidRPr="00D03429">
              <w:rPr>
                <w:rFonts w:cs="Arial"/>
                <w:i/>
                <w:color w:val="7F7F7F"/>
                <w:sz w:val="20"/>
                <w:szCs w:val="20"/>
                <w:highlight w:val="yellow"/>
              </w:rPr>
              <w:t xml:space="preserve"> the end-users and </w:t>
            </w:r>
            <w:r w:rsidR="00EE1222" w:rsidRPr="00D03429">
              <w:rPr>
                <w:rFonts w:cs="Arial"/>
                <w:i/>
                <w:color w:val="7F7F7F"/>
                <w:sz w:val="20"/>
                <w:szCs w:val="20"/>
                <w:highlight w:val="yellow"/>
              </w:rPr>
              <w:t>beneficiaries</w:t>
            </w:r>
            <w:r w:rsidRPr="00D03429">
              <w:rPr>
                <w:rFonts w:cs="Arial"/>
                <w:i/>
                <w:color w:val="7F7F7F"/>
                <w:sz w:val="20"/>
                <w:szCs w:val="20"/>
                <w:highlight w:val="yellow"/>
              </w:rPr>
              <w:t>.</w:t>
            </w:r>
            <w:r w:rsidR="009F03F9" w:rsidRPr="00D03429">
              <w:rPr>
                <w:rFonts w:cs="Arial"/>
                <w:i/>
                <w:color w:val="7F7F7F"/>
                <w:sz w:val="20"/>
                <w:szCs w:val="20"/>
                <w:highlight w:val="yellow"/>
              </w:rPr>
              <w:t xml:space="preserve"> Justify why this</w:t>
            </w:r>
            <w:r w:rsidRPr="00D03429">
              <w:rPr>
                <w:rFonts w:cs="Arial"/>
                <w:i/>
                <w:color w:val="7F7F7F"/>
                <w:sz w:val="20"/>
                <w:szCs w:val="20"/>
                <w:highlight w:val="yellow"/>
              </w:rPr>
              <w:t xml:space="preserve"> </w:t>
            </w:r>
            <w:r w:rsidR="007E181B" w:rsidRPr="00D03429">
              <w:rPr>
                <w:rFonts w:cs="Arial"/>
                <w:i/>
                <w:color w:val="7F7F7F"/>
                <w:sz w:val="20"/>
                <w:szCs w:val="20"/>
                <w:highlight w:val="yellow"/>
              </w:rPr>
              <w:t xml:space="preserve">is the minimum required to make the investment viable </w:t>
            </w:r>
            <w:r w:rsidR="00366499" w:rsidRPr="00D03429">
              <w:rPr>
                <w:rFonts w:cs="Arial"/>
                <w:i/>
                <w:color w:val="7F7F7F"/>
                <w:sz w:val="20"/>
                <w:szCs w:val="20"/>
                <w:highlight w:val="yellow"/>
              </w:rPr>
              <w:t xml:space="preserve">and most efficient </w:t>
            </w:r>
            <w:r w:rsidR="007E181B" w:rsidRPr="00D03429">
              <w:rPr>
                <w:rFonts w:cs="Arial"/>
                <w:i/>
                <w:color w:val="7F7F7F"/>
                <w:sz w:val="20"/>
                <w:szCs w:val="20"/>
                <w:highlight w:val="yellow"/>
              </w:rPr>
              <w:t>considering the incremental cost or risk premium of the Project/ Programme</w:t>
            </w:r>
            <w:r w:rsidR="00366499" w:rsidRPr="00D03429">
              <w:rPr>
                <w:rFonts w:cs="Arial"/>
                <w:i/>
                <w:color w:val="7F7F7F"/>
                <w:sz w:val="20"/>
                <w:szCs w:val="20"/>
                <w:highlight w:val="yellow"/>
              </w:rPr>
              <w:t xml:space="preserve"> (r</w:t>
            </w:r>
            <w:r w:rsidR="007E181B" w:rsidRPr="00D03429">
              <w:rPr>
                <w:rFonts w:cs="Arial"/>
                <w:i/>
                <w:color w:val="7F7F7F"/>
                <w:sz w:val="20"/>
                <w:szCs w:val="20"/>
                <w:highlight w:val="yellow"/>
              </w:rPr>
              <w:t>efer to Decisions B.12/17; B.10/03; and B.09/04 for more details</w:t>
            </w:r>
            <w:r w:rsidR="00366499" w:rsidRPr="00D03429">
              <w:rPr>
                <w:rFonts w:cs="Arial"/>
                <w:i/>
                <w:color w:val="7F7F7F"/>
                <w:sz w:val="20"/>
                <w:szCs w:val="20"/>
                <w:highlight w:val="yellow"/>
              </w:rPr>
              <w:t>)</w:t>
            </w:r>
            <w:r w:rsidR="000322FF" w:rsidRPr="00D03429">
              <w:rPr>
                <w:rFonts w:cs="Arial"/>
                <w:i/>
                <w:color w:val="7F7F7F"/>
                <w:sz w:val="20"/>
                <w:szCs w:val="20"/>
                <w:highlight w:val="yellow"/>
              </w:rPr>
              <w:t>.</w:t>
            </w:r>
            <w:r w:rsidR="008A711A" w:rsidRPr="00D03429">
              <w:rPr>
                <w:rFonts w:cs="Arial"/>
                <w:i/>
                <w:color w:val="7F7F7F"/>
                <w:sz w:val="20"/>
                <w:szCs w:val="20"/>
                <w:highlight w:val="yellow"/>
              </w:rPr>
              <w:t xml:space="preserve"> </w:t>
            </w:r>
            <w:r w:rsidR="007E181B" w:rsidRPr="00D03429">
              <w:rPr>
                <w:rFonts w:cs="Arial"/>
                <w:i/>
                <w:color w:val="7F7F7F"/>
                <w:sz w:val="20"/>
                <w:szCs w:val="20"/>
                <w:highlight w:val="yellow"/>
              </w:rPr>
              <w:t>The justification for grants and reimbursable grants is mandatory.</w:t>
            </w:r>
            <w:r w:rsidR="0034548E" w:rsidRPr="00F97655">
              <w:rPr>
                <w:rFonts w:cs="Arial"/>
                <w:i/>
                <w:color w:val="7F7F7F"/>
                <w:sz w:val="20"/>
                <w:szCs w:val="20"/>
              </w:rPr>
              <w:t xml:space="preserve"> </w:t>
            </w:r>
          </w:p>
          <w:p w14:paraId="73828CB0" w14:textId="2A82AB61" w:rsidR="007E181B" w:rsidRPr="002451AF" w:rsidRDefault="007E181B" w:rsidP="0021791D">
            <w:pPr>
              <w:rPr>
                <w:rFonts w:cs="Arial"/>
                <w:i/>
                <w:color w:val="7F7F7F"/>
                <w:sz w:val="20"/>
                <w:szCs w:val="20"/>
              </w:rPr>
            </w:pPr>
          </w:p>
        </w:tc>
      </w:tr>
      <w:tr w:rsidR="007E181B" w:rsidRPr="00F97655" w14:paraId="20B4B6D4"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6E2600" w14:textId="77777777" w:rsidR="007E181B" w:rsidRPr="00F97655" w:rsidRDefault="007E181B" w:rsidP="007E181B">
            <w:pPr>
              <w:rPr>
                <w:rFonts w:cs="Arial"/>
                <w:b/>
                <w:color w:val="24634F"/>
                <w:sz w:val="20"/>
                <w:lang w:eastAsia="ja-JP"/>
              </w:rPr>
            </w:pPr>
            <w:r w:rsidRPr="00F97655">
              <w:rPr>
                <w:rFonts w:cs="Arial"/>
                <w:b/>
                <w:color w:val="24634F"/>
                <w:sz w:val="20"/>
                <w:lang w:eastAsia="ja-JP"/>
              </w:rPr>
              <w:t xml:space="preserve">C.3. </w:t>
            </w:r>
            <w:r w:rsidR="0053237F">
              <w:rPr>
                <w:rFonts w:cs="Arial"/>
                <w:b/>
                <w:color w:val="24634F"/>
                <w:sz w:val="20"/>
                <w:lang w:eastAsia="ja-JP"/>
              </w:rPr>
              <w:t xml:space="preserve">Sustainability and replicability of the project </w:t>
            </w:r>
            <w:r w:rsidR="000322FF">
              <w:rPr>
                <w:rFonts w:cs="Arial"/>
                <w:b/>
                <w:color w:val="24634F"/>
                <w:sz w:val="20"/>
                <w:lang w:eastAsia="ja-JP"/>
              </w:rPr>
              <w:t>(e</w:t>
            </w:r>
            <w:r w:rsidRPr="00F97655">
              <w:rPr>
                <w:rFonts w:cs="Arial"/>
                <w:b/>
                <w:color w:val="24634F"/>
                <w:sz w:val="20"/>
                <w:lang w:eastAsia="ja-JP"/>
              </w:rPr>
              <w:t>xit strategy</w:t>
            </w:r>
            <w:r w:rsidR="000322FF">
              <w:rPr>
                <w:rFonts w:cs="Arial"/>
                <w:b/>
                <w:color w:val="24634F"/>
                <w:sz w:val="20"/>
                <w:lang w:eastAsia="ja-JP"/>
              </w:rPr>
              <w:t>)</w:t>
            </w:r>
            <w:r w:rsidRPr="00F97655">
              <w:rPr>
                <w:rFonts w:cs="Arial"/>
                <w:b/>
                <w:color w:val="24634F"/>
                <w:sz w:val="20"/>
                <w:lang w:eastAsia="ja-JP"/>
              </w:rPr>
              <w:t xml:space="preserve"> (</w:t>
            </w:r>
            <w:r w:rsidR="00F12935" w:rsidRPr="00F97655">
              <w:rPr>
                <w:rFonts w:cs="Arial"/>
                <w:b/>
                <w:color w:val="24634F"/>
                <w:sz w:val="20"/>
                <w:lang w:eastAsia="ja-JP"/>
              </w:rPr>
              <w:t>max. 1 page</w:t>
            </w:r>
            <w:r w:rsidRPr="00F97655">
              <w:rPr>
                <w:rFonts w:cs="Arial"/>
                <w:b/>
                <w:color w:val="24634F"/>
                <w:sz w:val="20"/>
                <w:lang w:eastAsia="ja-JP"/>
              </w:rPr>
              <w:t>)</w:t>
            </w:r>
          </w:p>
        </w:tc>
      </w:tr>
      <w:tr w:rsidR="007E181B" w:rsidRPr="00F97655" w14:paraId="3F611806" w14:textId="77777777" w:rsidTr="00340497">
        <w:trPr>
          <w:gridAfter w:val="1"/>
          <w:wAfter w:w="808" w:type="dxa"/>
          <w:trHeight w:val="378"/>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7D2226" w14:textId="77777777" w:rsidR="00D03429" w:rsidRDefault="00417F02" w:rsidP="007E181B">
            <w:pPr>
              <w:spacing w:before="40" w:after="40"/>
              <w:ind w:right="-28"/>
              <w:rPr>
                <w:rFonts w:asciiTheme="minorHAnsi" w:hAnsiTheme="minorHAnsi" w:cstheme="minorHAnsi"/>
                <w:sz w:val="22"/>
                <w:szCs w:val="22"/>
                <w:lang w:eastAsia="ja-JP"/>
              </w:rPr>
            </w:pPr>
            <w:r w:rsidRPr="00417F02">
              <w:rPr>
                <w:rFonts w:asciiTheme="minorHAnsi" w:hAnsiTheme="minorHAnsi" w:cstheme="minorHAnsi"/>
                <w:sz w:val="22"/>
                <w:szCs w:val="22"/>
                <w:lang w:eastAsia="ja-JP"/>
              </w:rPr>
              <w:t xml:space="preserve">To effectively monitor and evaluate implementation of the Country Programme, </w:t>
            </w:r>
            <w:r>
              <w:rPr>
                <w:rFonts w:asciiTheme="minorHAnsi" w:hAnsiTheme="minorHAnsi" w:cstheme="minorHAnsi"/>
                <w:sz w:val="22"/>
                <w:szCs w:val="22"/>
                <w:lang w:eastAsia="ja-JP"/>
              </w:rPr>
              <w:t>the Cook Islands will develop a</w:t>
            </w:r>
            <w:r w:rsidRPr="00417F02">
              <w:rPr>
                <w:rFonts w:asciiTheme="minorHAnsi" w:hAnsiTheme="minorHAnsi" w:cstheme="minorHAnsi"/>
                <w:sz w:val="22"/>
                <w:szCs w:val="22"/>
                <w:lang w:eastAsia="ja-JP"/>
              </w:rPr>
              <w:t xml:space="preserve"> M</w:t>
            </w:r>
            <w:r>
              <w:rPr>
                <w:rFonts w:asciiTheme="minorHAnsi" w:hAnsiTheme="minorHAnsi" w:cstheme="minorHAnsi"/>
                <w:sz w:val="22"/>
                <w:szCs w:val="22"/>
                <w:lang w:eastAsia="ja-JP"/>
              </w:rPr>
              <w:t xml:space="preserve">onitoring and </w:t>
            </w:r>
            <w:r w:rsidRPr="00417F02">
              <w:rPr>
                <w:rFonts w:asciiTheme="minorHAnsi" w:hAnsiTheme="minorHAnsi" w:cstheme="minorHAnsi"/>
                <w:sz w:val="22"/>
                <w:szCs w:val="22"/>
                <w:lang w:eastAsia="ja-JP"/>
              </w:rPr>
              <w:t>E</w:t>
            </w:r>
            <w:r>
              <w:rPr>
                <w:rFonts w:asciiTheme="minorHAnsi" w:hAnsiTheme="minorHAnsi" w:cstheme="minorHAnsi"/>
                <w:sz w:val="22"/>
                <w:szCs w:val="22"/>
                <w:lang w:eastAsia="ja-JP"/>
              </w:rPr>
              <w:t xml:space="preserve">valuation </w:t>
            </w:r>
            <w:r w:rsidRPr="00417F02">
              <w:rPr>
                <w:rFonts w:asciiTheme="minorHAnsi" w:hAnsiTheme="minorHAnsi" w:cstheme="minorHAnsi"/>
                <w:sz w:val="22"/>
                <w:szCs w:val="22"/>
                <w:lang w:eastAsia="ja-JP"/>
              </w:rPr>
              <w:t>Framework</w:t>
            </w:r>
            <w:r>
              <w:rPr>
                <w:rFonts w:asciiTheme="minorHAnsi" w:hAnsiTheme="minorHAnsi" w:cstheme="minorHAnsi"/>
                <w:sz w:val="22"/>
                <w:szCs w:val="22"/>
                <w:lang w:eastAsia="ja-JP"/>
              </w:rPr>
              <w:t xml:space="preserve"> based on “</w:t>
            </w:r>
            <w:r w:rsidRPr="00417F02">
              <w:rPr>
                <w:rFonts w:asciiTheme="minorHAnsi" w:hAnsiTheme="minorHAnsi" w:cstheme="minorHAnsi"/>
                <w:sz w:val="22"/>
                <w:szCs w:val="22"/>
                <w:lang w:eastAsia="ja-JP"/>
              </w:rPr>
              <w:t>THE COOK ISLANDS CLIMATE CHANGE COUNTRY PROGRAMME COORDINATION FRAMEWORK</w:t>
            </w:r>
            <w:r>
              <w:rPr>
                <w:rFonts w:asciiTheme="minorHAnsi" w:hAnsiTheme="minorHAnsi" w:cstheme="minorHAnsi"/>
                <w:sz w:val="22"/>
                <w:szCs w:val="22"/>
                <w:lang w:eastAsia="ja-JP"/>
              </w:rPr>
              <w:t xml:space="preserve">” </w:t>
            </w:r>
            <w:r w:rsidRPr="00417F02">
              <w:rPr>
                <w:rFonts w:asciiTheme="minorHAnsi" w:hAnsiTheme="minorHAnsi" w:cstheme="minorHAnsi"/>
                <w:sz w:val="22"/>
                <w:szCs w:val="22"/>
                <w:highlight w:val="yellow"/>
                <w:lang w:eastAsia="ja-JP"/>
              </w:rPr>
              <w:t>(attached at Appendix D</w:t>
            </w:r>
            <w:r>
              <w:rPr>
                <w:rFonts w:asciiTheme="minorHAnsi" w:hAnsiTheme="minorHAnsi" w:cstheme="minorHAnsi"/>
                <w:sz w:val="22"/>
                <w:szCs w:val="22"/>
                <w:lang w:eastAsia="ja-JP"/>
              </w:rPr>
              <w:t>)</w:t>
            </w:r>
            <w:r w:rsidRPr="00417F02">
              <w:rPr>
                <w:rFonts w:asciiTheme="minorHAnsi" w:hAnsiTheme="minorHAnsi" w:cstheme="minorHAnsi"/>
                <w:sz w:val="22"/>
                <w:szCs w:val="22"/>
                <w:lang w:eastAsia="ja-JP"/>
              </w:rPr>
              <w:t xml:space="preserve">.  The framework will emphasise on regular monitoring and periodic in-depth evaluation to ensure that expected outputs, outcomes and impacts are achieved.  </w:t>
            </w:r>
          </w:p>
          <w:p w14:paraId="1AA8235B" w14:textId="493C5762" w:rsidR="003B4E14" w:rsidRPr="00D03429" w:rsidRDefault="00417F02" w:rsidP="007E181B">
            <w:pPr>
              <w:spacing w:before="40" w:after="40"/>
              <w:ind w:right="-28"/>
              <w:rPr>
                <w:rFonts w:asciiTheme="minorHAnsi" w:hAnsiTheme="minorHAnsi" w:cstheme="minorHAnsi"/>
                <w:sz w:val="22"/>
                <w:szCs w:val="22"/>
                <w:lang w:eastAsia="ja-JP"/>
              </w:rPr>
            </w:pPr>
            <w:r w:rsidRPr="00417F02">
              <w:rPr>
                <w:rFonts w:asciiTheme="minorHAnsi" w:hAnsiTheme="minorHAnsi" w:cstheme="minorHAnsi"/>
                <w:sz w:val="22"/>
                <w:szCs w:val="22"/>
                <w:lang w:eastAsia="ja-JP"/>
              </w:rPr>
              <w:t xml:space="preserve">The NDA – Climate Change Cook Islands will drive the monitoring and evaluation of the Country Programme.  The Country Programme will be reviewed periodically to take on board new and emerging issues related to climate change and its impacts on the Cook Islands.   </w:t>
            </w:r>
            <w:r w:rsidR="007E181B" w:rsidRPr="00417F02">
              <w:rPr>
                <w:rFonts w:asciiTheme="minorHAnsi" w:hAnsiTheme="minorHAnsi" w:cstheme="minorHAnsi"/>
                <w:sz w:val="22"/>
                <w:szCs w:val="22"/>
                <w:lang w:eastAsia="ja-JP"/>
              </w:rPr>
              <w:t>Please explain how the project/programme sustainability will be ensured in the long run</w:t>
            </w:r>
            <w:r w:rsidR="0053237F" w:rsidRPr="00417F02">
              <w:rPr>
                <w:rFonts w:asciiTheme="minorHAnsi" w:hAnsiTheme="minorHAnsi" w:cstheme="minorHAnsi"/>
                <w:sz w:val="22"/>
                <w:szCs w:val="22"/>
                <w:lang w:eastAsia="ja-JP"/>
              </w:rPr>
              <w:t xml:space="preserve"> and how this will be m</w:t>
            </w:r>
            <w:r w:rsidR="000322FF" w:rsidRPr="00417F02">
              <w:rPr>
                <w:rFonts w:asciiTheme="minorHAnsi" w:hAnsiTheme="minorHAnsi" w:cstheme="minorHAnsi"/>
                <w:sz w:val="22"/>
                <w:szCs w:val="22"/>
                <w:lang w:eastAsia="ja-JP"/>
              </w:rPr>
              <w:t>onitored</w:t>
            </w:r>
            <w:r w:rsidR="007E181B" w:rsidRPr="00417F02">
              <w:rPr>
                <w:rFonts w:asciiTheme="minorHAnsi" w:hAnsiTheme="minorHAnsi" w:cstheme="minorHAnsi"/>
                <w:sz w:val="22"/>
                <w:szCs w:val="22"/>
                <w:lang w:eastAsia="ja-JP"/>
              </w:rPr>
              <w:t xml:space="preserve">, after the project/programme is implemented with support </w:t>
            </w:r>
            <w:r w:rsidR="00D03429">
              <w:rPr>
                <w:rFonts w:asciiTheme="minorHAnsi" w:hAnsiTheme="minorHAnsi" w:cstheme="minorHAnsi"/>
                <w:sz w:val="22"/>
                <w:szCs w:val="22"/>
                <w:lang w:eastAsia="ja-JP"/>
              </w:rPr>
              <w:t>from the GCF and other sources.</w:t>
            </w:r>
          </w:p>
        </w:tc>
      </w:tr>
      <w:tr w:rsidR="00F2385E" w:rsidRPr="00F97655" w14:paraId="3AD2C040" w14:textId="77777777" w:rsidTr="00340497">
        <w:trPr>
          <w:gridAfter w:val="1"/>
          <w:wAfter w:w="808" w:type="dxa"/>
          <w:trHeight w:val="314"/>
        </w:trPr>
        <w:tc>
          <w:tcPr>
            <w:tcW w:w="10800" w:type="dxa"/>
            <w:gridSpan w:val="5"/>
            <w:tcBorders>
              <w:top w:val="single" w:sz="4" w:space="0" w:color="auto"/>
              <w:left w:val="single" w:sz="4" w:space="0" w:color="auto"/>
              <w:bottom w:val="nil"/>
              <w:right w:val="single" w:sz="4" w:space="0" w:color="auto"/>
            </w:tcBorders>
            <w:shd w:val="clear" w:color="auto" w:fill="24634F"/>
            <w:vAlign w:val="center"/>
          </w:tcPr>
          <w:p w14:paraId="6430AFBD" w14:textId="77777777" w:rsidR="00F2385E" w:rsidRPr="00F97655" w:rsidRDefault="00CA0992" w:rsidP="005C665E">
            <w:pPr>
              <w:pStyle w:val="ListParagraph"/>
              <w:numPr>
                <w:ilvl w:val="0"/>
                <w:numId w:val="1"/>
              </w:numPr>
              <w:tabs>
                <w:tab w:val="left" w:pos="342"/>
              </w:tabs>
              <w:spacing w:line="259" w:lineRule="auto"/>
              <w:ind w:hanging="720"/>
              <w:rPr>
                <w:rStyle w:val="IntenseReference"/>
                <w:rFonts w:ascii="Arial" w:hAnsi="Arial" w:cs="Arial"/>
                <w:smallCaps w:val="0"/>
                <w:color w:val="FFFFFF" w:themeColor="background1"/>
              </w:rPr>
            </w:pPr>
            <w:r>
              <w:rPr>
                <w:rFonts w:ascii="Arial" w:hAnsi="Arial" w:cs="Arial"/>
                <w:b/>
                <w:color w:val="FFFFFF" w:themeColor="background1"/>
                <w:sz w:val="20"/>
                <w:szCs w:val="20"/>
              </w:rPr>
              <w:t xml:space="preserve">Supporting documents </w:t>
            </w:r>
            <w:r w:rsidR="00F2385E" w:rsidRPr="00F97655">
              <w:rPr>
                <w:rFonts w:ascii="Arial" w:hAnsi="Arial" w:cs="Arial"/>
                <w:b/>
                <w:color w:val="FFFFFF" w:themeColor="background1"/>
                <w:sz w:val="20"/>
                <w:szCs w:val="20"/>
              </w:rPr>
              <w:t>submitted</w:t>
            </w:r>
            <w:r>
              <w:rPr>
                <w:rFonts w:ascii="Arial" w:hAnsi="Arial" w:cs="Arial"/>
                <w:b/>
                <w:color w:val="FFFFFF" w:themeColor="background1"/>
                <w:sz w:val="20"/>
                <w:szCs w:val="20"/>
              </w:rPr>
              <w:t xml:space="preserve"> (</w:t>
            </w:r>
            <w:r w:rsidR="00F2385E" w:rsidRPr="00F97655">
              <w:rPr>
                <w:rFonts w:ascii="Arial" w:hAnsi="Arial" w:cs="Arial"/>
                <w:b/>
                <w:color w:val="FFFFFF" w:themeColor="background1"/>
                <w:sz w:val="20"/>
                <w:szCs w:val="20"/>
              </w:rPr>
              <w:t>OPTIONAL</w:t>
            </w:r>
            <w:r>
              <w:rPr>
                <w:rFonts w:ascii="Arial" w:hAnsi="Arial" w:cs="Arial"/>
                <w:b/>
                <w:color w:val="FFFFFF" w:themeColor="background1"/>
                <w:sz w:val="20"/>
                <w:szCs w:val="20"/>
              </w:rPr>
              <w:t>)</w:t>
            </w:r>
            <w:r w:rsidR="00F2385E" w:rsidRPr="00F97655">
              <w:rPr>
                <w:rFonts w:ascii="Arial" w:hAnsi="Arial" w:cs="Arial"/>
                <w:b/>
                <w:color w:val="FFFFFF" w:themeColor="background1"/>
                <w:sz w:val="20"/>
                <w:szCs w:val="20"/>
              </w:rPr>
              <w:t xml:space="preserve"> </w:t>
            </w:r>
          </w:p>
        </w:tc>
      </w:tr>
      <w:tr w:rsidR="00F2385E" w:rsidRPr="00F97655" w14:paraId="724F3D4A" w14:textId="77777777" w:rsidTr="00340497">
        <w:trPr>
          <w:gridAfter w:val="1"/>
          <w:wAfter w:w="808" w:type="dxa"/>
          <w:trHeight w:val="1428"/>
        </w:trPr>
        <w:tc>
          <w:tcPr>
            <w:tcW w:w="1080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2621E1" w14:textId="3BAEF3CD" w:rsidR="00F2385E" w:rsidRDefault="007A6BA3" w:rsidP="00F2385E">
            <w:pPr>
              <w:spacing w:before="40" w:after="40" w:line="276" w:lineRule="auto"/>
              <w:ind w:right="-28"/>
              <w:rPr>
                <w:rFonts w:cs="Arial"/>
                <w:color w:val="000000" w:themeColor="text1"/>
                <w:sz w:val="20"/>
                <w:szCs w:val="20"/>
              </w:rPr>
            </w:pPr>
            <w:sdt>
              <w:sdtPr>
                <w:rPr>
                  <w:rFonts w:cs="Arial"/>
                  <w:bCs/>
                  <w:smallCaps/>
                  <w:color w:val="000000"/>
                  <w:spacing w:val="5"/>
                  <w:sz w:val="20"/>
                  <w:lang w:eastAsia="ja-JP"/>
                </w:rPr>
                <w:id w:val="-2033250759"/>
                <w14:checkbox>
                  <w14:checked w14:val="1"/>
                  <w14:checkedState w14:val="2612" w14:font="Arial Unicode MS"/>
                  <w14:uncheckedState w14:val="2610" w14:font="Arial Unicode MS"/>
                </w14:checkbox>
              </w:sdtPr>
              <w:sdtContent>
                <w:r w:rsidR="005F73AF">
                  <w:rPr>
                    <w:rFonts w:ascii="Arial Unicode MS" w:hAnsi="Arial Unicode MS" w:cs="Arial"/>
                    <w:bCs/>
                    <w:smallCaps/>
                    <w:color w:val="000000"/>
                    <w:spacing w:val="5"/>
                    <w:sz w:val="20"/>
                    <w:lang w:eastAsia="ja-JP"/>
                  </w:rPr>
                  <w:t>☒</w:t>
                </w:r>
              </w:sdtContent>
            </w:sdt>
            <w:r w:rsidR="00F2385E" w:rsidRPr="00F97655">
              <w:rPr>
                <w:rFonts w:cs="Arial"/>
                <w:color w:val="000000"/>
                <w:sz w:val="20"/>
                <w:lang w:eastAsia="ja-JP"/>
              </w:rPr>
              <w:t xml:space="preserve">     </w:t>
            </w:r>
            <w:r w:rsidR="00F2385E" w:rsidRPr="00F97655">
              <w:rPr>
                <w:rFonts w:cs="Arial"/>
                <w:color w:val="000000" w:themeColor="text1"/>
                <w:sz w:val="20"/>
                <w:szCs w:val="20"/>
              </w:rPr>
              <w:t>Map indicating the location of the project/programme</w:t>
            </w:r>
          </w:p>
          <w:p w14:paraId="4BEE8B48" w14:textId="77777777" w:rsidR="008A711A" w:rsidRPr="00F97655" w:rsidRDefault="007A6BA3" w:rsidP="00F2385E">
            <w:pPr>
              <w:spacing w:before="40" w:after="40" w:line="276" w:lineRule="auto"/>
              <w:ind w:right="-28"/>
              <w:rPr>
                <w:rFonts w:eastAsiaTheme="minorEastAsia" w:cs="Arial"/>
                <w:color w:val="000000" w:themeColor="text1"/>
                <w:sz w:val="20"/>
                <w:szCs w:val="20"/>
              </w:rPr>
            </w:pPr>
            <w:sdt>
              <w:sdtPr>
                <w:rPr>
                  <w:rFonts w:cs="Arial"/>
                  <w:bCs/>
                  <w:smallCaps/>
                  <w:color w:val="000000"/>
                  <w:spacing w:val="5"/>
                  <w:sz w:val="20"/>
                  <w:lang w:eastAsia="ja-JP"/>
                </w:rPr>
                <w:id w:val="1999610483"/>
                <w14:checkbox>
                  <w14:checked w14:val="0"/>
                  <w14:checkedState w14:val="2612" w14:font="Arial Unicode MS"/>
                  <w14:uncheckedState w14:val="2610" w14:font="Arial Unicode MS"/>
                </w14:checkbox>
              </w:sdtPr>
              <w:sdtContent>
                <w:r w:rsidR="008A711A" w:rsidRPr="00F97655">
                  <w:rPr>
                    <w:rFonts w:ascii="MS Gothic" w:eastAsia="MS Gothic" w:hAnsi="MS Gothic" w:cs="Arial" w:hint="eastAsia"/>
                    <w:bCs/>
                    <w:smallCaps/>
                    <w:color w:val="000000"/>
                    <w:spacing w:val="5"/>
                    <w:sz w:val="20"/>
                    <w:lang w:eastAsia="ja-JP"/>
                  </w:rPr>
                  <w:t>☐</w:t>
                </w:r>
              </w:sdtContent>
            </w:sdt>
            <w:r w:rsidR="008A711A" w:rsidRPr="00F97655">
              <w:rPr>
                <w:rFonts w:cs="Arial"/>
                <w:color w:val="000000"/>
                <w:sz w:val="20"/>
                <w:lang w:eastAsia="ja-JP"/>
              </w:rPr>
              <w:t xml:space="preserve">     </w:t>
            </w:r>
            <w:r w:rsidR="008A711A">
              <w:rPr>
                <w:rFonts w:cs="Arial"/>
                <w:color w:val="000000"/>
                <w:sz w:val="20"/>
                <w:lang w:eastAsia="ja-JP"/>
              </w:rPr>
              <w:t xml:space="preserve">Diagram of the theory of change </w:t>
            </w:r>
          </w:p>
          <w:p w14:paraId="19621B21" w14:textId="2EF0C065" w:rsidR="00F2385E" w:rsidRPr="00F97655" w:rsidRDefault="007A6BA3" w:rsidP="004C7893">
            <w:pPr>
              <w:spacing w:before="40" w:after="40" w:line="276" w:lineRule="auto"/>
              <w:ind w:right="-28"/>
              <w:rPr>
                <w:rFonts w:cs="Arial"/>
                <w:color w:val="000000" w:themeColor="text1"/>
                <w:sz w:val="20"/>
                <w:szCs w:val="20"/>
              </w:rPr>
            </w:pPr>
            <w:sdt>
              <w:sdtPr>
                <w:rPr>
                  <w:rFonts w:cs="Arial"/>
                  <w:color w:val="000000"/>
                  <w:sz w:val="20"/>
                  <w:lang w:eastAsia="ja-JP"/>
                </w:rPr>
                <w:id w:val="-631091304"/>
                <w14:checkbox>
                  <w14:checked w14:val="1"/>
                  <w14:checkedState w14:val="2612" w14:font="Arial Unicode MS"/>
                  <w14:uncheckedState w14:val="2610" w14:font="Arial Unicode MS"/>
                </w14:checkbox>
              </w:sdtPr>
              <w:sdtContent>
                <w:r w:rsidR="00417F02">
                  <w:rPr>
                    <w:rFonts w:ascii="Arial Unicode MS" w:eastAsia="Arial Unicode MS" w:hAnsi="Arial Unicode MS" w:cs="Arial Unicode MS" w:hint="eastAsia"/>
                    <w:color w:val="000000"/>
                    <w:sz w:val="20"/>
                    <w:lang w:eastAsia="ja-JP"/>
                  </w:rPr>
                  <w:t>☒</w:t>
                </w:r>
              </w:sdtContent>
            </w:sdt>
            <w:r w:rsidR="00F2385E" w:rsidRPr="00415374">
              <w:rPr>
                <w:rFonts w:cs="Arial"/>
                <w:color w:val="000000" w:themeColor="text1"/>
                <w:sz w:val="20"/>
                <w:szCs w:val="20"/>
              </w:rPr>
              <w:t xml:space="preserve">   </w:t>
            </w:r>
            <w:r w:rsidR="00F2385E" w:rsidRPr="00415374">
              <w:rPr>
                <w:rFonts w:cs="Arial"/>
                <w:color w:val="000000"/>
                <w:sz w:val="20"/>
                <w:szCs w:val="20"/>
                <w:lang w:eastAsia="ja-JP"/>
              </w:rPr>
              <w:t xml:space="preserve">  </w:t>
            </w:r>
            <w:r w:rsidR="0056440F" w:rsidRPr="00415374">
              <w:rPr>
                <w:rFonts w:cs="Arial"/>
                <w:sz w:val="20"/>
                <w:szCs w:val="20"/>
                <w:lang w:val="en-US"/>
              </w:rPr>
              <w:t xml:space="preserve">Economic and </w:t>
            </w:r>
            <w:r w:rsidR="00BB3908">
              <w:rPr>
                <w:rFonts w:cs="Arial"/>
                <w:sz w:val="20"/>
                <w:szCs w:val="20"/>
                <w:lang w:val="en-US"/>
              </w:rPr>
              <w:t>f</w:t>
            </w:r>
            <w:r w:rsidR="0056440F" w:rsidRPr="00415374">
              <w:rPr>
                <w:rFonts w:cs="Arial"/>
                <w:sz w:val="20"/>
                <w:szCs w:val="20"/>
                <w:lang w:val="en-US"/>
              </w:rPr>
              <w:t>inancial model with key assumptions and potential stressed scenarios</w:t>
            </w:r>
          </w:p>
          <w:p w14:paraId="63B78FE3" w14:textId="0B510FF9" w:rsidR="00F2385E" w:rsidRPr="00CA0992" w:rsidRDefault="007A6BA3" w:rsidP="004C7893">
            <w:pPr>
              <w:spacing w:before="40" w:after="40" w:line="276" w:lineRule="auto"/>
              <w:ind w:right="-28"/>
              <w:rPr>
                <w:rFonts w:cs="Arial"/>
                <w:color w:val="000000"/>
                <w:sz w:val="20"/>
                <w:lang w:eastAsia="ja-JP"/>
              </w:rPr>
            </w:pPr>
            <w:sdt>
              <w:sdtPr>
                <w:rPr>
                  <w:rFonts w:cs="Arial"/>
                  <w:b/>
                  <w:bCs/>
                  <w:smallCaps/>
                  <w:color w:val="000000"/>
                  <w:spacing w:val="5"/>
                  <w:sz w:val="20"/>
                  <w:lang w:eastAsia="ja-JP"/>
                </w:rPr>
                <w:id w:val="-580440556"/>
                <w14:checkbox>
                  <w14:checked w14:val="1"/>
                  <w14:checkedState w14:val="2612" w14:font="Arial Unicode MS"/>
                  <w14:uncheckedState w14:val="2610" w14:font="Arial Unicode MS"/>
                </w14:checkbox>
              </w:sdtPr>
              <w:sdtContent>
                <w:r w:rsidR="005F73AF">
                  <w:rPr>
                    <w:rFonts w:ascii="Arial Unicode MS" w:hAnsi="Arial Unicode MS" w:cs="Arial"/>
                    <w:b/>
                    <w:bCs/>
                    <w:smallCaps/>
                    <w:color w:val="000000"/>
                    <w:spacing w:val="5"/>
                    <w:sz w:val="20"/>
                    <w:lang w:eastAsia="ja-JP"/>
                  </w:rPr>
                  <w:t>☒</w:t>
                </w:r>
              </w:sdtContent>
            </w:sdt>
            <w:r w:rsidR="00F2385E" w:rsidRPr="00F97655">
              <w:rPr>
                <w:rFonts w:cs="Arial"/>
                <w:color w:val="000000"/>
                <w:sz w:val="20"/>
                <w:lang w:eastAsia="ja-JP"/>
              </w:rPr>
              <w:t xml:space="preserve">     Pre-feasibility </w:t>
            </w:r>
            <w:r w:rsidR="001D4178">
              <w:rPr>
                <w:rFonts w:cs="Arial"/>
                <w:color w:val="000000"/>
                <w:sz w:val="20"/>
                <w:lang w:eastAsia="ja-JP"/>
              </w:rPr>
              <w:t>s</w:t>
            </w:r>
            <w:r w:rsidR="00F2385E" w:rsidRPr="00F97655">
              <w:rPr>
                <w:rFonts w:cs="Arial"/>
                <w:color w:val="000000"/>
                <w:sz w:val="20"/>
                <w:lang w:eastAsia="ja-JP"/>
              </w:rPr>
              <w:t>tudy</w:t>
            </w:r>
          </w:p>
          <w:p w14:paraId="3CFB3259" w14:textId="4123A8DA" w:rsidR="0056440F" w:rsidRDefault="007A6BA3" w:rsidP="004C7893">
            <w:pPr>
              <w:spacing w:line="276" w:lineRule="auto"/>
              <w:ind w:left="255" w:right="-28" w:hanging="255"/>
              <w:rPr>
                <w:rFonts w:cs="Arial"/>
                <w:color w:val="000000" w:themeColor="text1"/>
                <w:sz w:val="20"/>
                <w:szCs w:val="20"/>
              </w:rPr>
            </w:pPr>
            <w:sdt>
              <w:sdtPr>
                <w:rPr>
                  <w:rFonts w:cs="Arial"/>
                  <w:b/>
                  <w:bCs/>
                  <w:smallCaps/>
                  <w:color w:val="000000"/>
                  <w:spacing w:val="5"/>
                  <w:sz w:val="20"/>
                  <w:lang w:eastAsia="ja-JP"/>
                </w:rPr>
                <w:id w:val="1357308220"/>
                <w14:checkbox>
                  <w14:checked w14:val="1"/>
                  <w14:checkedState w14:val="2612" w14:font="Arial Unicode MS"/>
                  <w14:uncheckedState w14:val="2610" w14:font="Arial Unicode MS"/>
                </w14:checkbox>
              </w:sdtPr>
              <w:sdtContent>
                <w:r w:rsidR="005F73AF">
                  <w:rPr>
                    <w:rFonts w:ascii="Arial Unicode MS" w:hAnsi="Arial Unicode MS" w:cs="Arial"/>
                    <w:b/>
                    <w:bCs/>
                    <w:smallCaps/>
                    <w:color w:val="000000"/>
                    <w:spacing w:val="5"/>
                    <w:sz w:val="20"/>
                    <w:lang w:eastAsia="ja-JP"/>
                  </w:rPr>
                  <w:t>☒</w:t>
                </w:r>
              </w:sdtContent>
            </w:sdt>
            <w:r w:rsidR="00F2385E" w:rsidRPr="00F97655">
              <w:rPr>
                <w:rFonts w:cs="Arial"/>
                <w:color w:val="000000"/>
                <w:sz w:val="20"/>
                <w:lang w:eastAsia="ja-JP"/>
              </w:rPr>
              <w:t xml:space="preserve">     </w:t>
            </w:r>
            <w:r w:rsidR="00F2385E" w:rsidRPr="00F97655">
              <w:rPr>
                <w:rFonts w:cs="Arial"/>
                <w:color w:val="000000" w:themeColor="text1"/>
                <w:sz w:val="20"/>
                <w:szCs w:val="20"/>
              </w:rPr>
              <w:t xml:space="preserve">Evaluation </w:t>
            </w:r>
            <w:r w:rsidR="00BB3908">
              <w:rPr>
                <w:rFonts w:cs="Arial"/>
                <w:color w:val="000000" w:themeColor="text1"/>
                <w:sz w:val="20"/>
                <w:szCs w:val="20"/>
              </w:rPr>
              <w:t>r</w:t>
            </w:r>
            <w:r w:rsidR="00F2385E" w:rsidRPr="00F97655">
              <w:rPr>
                <w:rFonts w:cs="Arial"/>
                <w:color w:val="000000" w:themeColor="text1"/>
                <w:sz w:val="20"/>
                <w:szCs w:val="20"/>
              </w:rPr>
              <w:t>eport of previous project</w:t>
            </w:r>
          </w:p>
          <w:p w14:paraId="2AF12D82" w14:textId="77777777" w:rsidR="00415374" w:rsidRDefault="007A6BA3" w:rsidP="004C7893">
            <w:pPr>
              <w:spacing w:line="276" w:lineRule="auto"/>
              <w:ind w:left="255" w:right="-28" w:hanging="255"/>
              <w:rPr>
                <w:rFonts w:cs="Arial"/>
                <w:color w:val="000000" w:themeColor="text1"/>
                <w:sz w:val="20"/>
                <w:szCs w:val="20"/>
              </w:rPr>
            </w:pPr>
            <w:sdt>
              <w:sdtPr>
                <w:rPr>
                  <w:rFonts w:cs="Arial"/>
                  <w:b/>
                  <w:bCs/>
                  <w:smallCaps/>
                  <w:color w:val="000000"/>
                  <w:spacing w:val="5"/>
                  <w:sz w:val="20"/>
                  <w:lang w:eastAsia="ja-JP"/>
                </w:rPr>
                <w:id w:val="-1298606386"/>
                <w14:checkbox>
                  <w14:checked w14:val="0"/>
                  <w14:checkedState w14:val="2612" w14:font="Arial Unicode MS"/>
                  <w14:uncheckedState w14:val="2610" w14:font="Arial Unicode MS"/>
                </w14:checkbox>
              </w:sdtPr>
              <w:sdtContent>
                <w:r w:rsidR="00415374" w:rsidRPr="00F97655">
                  <w:rPr>
                    <w:rFonts w:ascii="MS Gothic" w:eastAsia="MS Gothic" w:hAnsi="MS Gothic" w:cs="Arial" w:hint="eastAsia"/>
                    <w:bCs/>
                    <w:smallCaps/>
                    <w:color w:val="000000"/>
                    <w:spacing w:val="5"/>
                    <w:sz w:val="20"/>
                    <w:lang w:eastAsia="ja-JP"/>
                  </w:rPr>
                  <w:t>☐</w:t>
                </w:r>
              </w:sdtContent>
            </w:sdt>
            <w:r w:rsidR="00415374" w:rsidRPr="00415374">
              <w:rPr>
                <w:rFonts w:cs="Arial"/>
                <w:color w:val="000000" w:themeColor="text1"/>
                <w:sz w:val="20"/>
                <w:szCs w:val="20"/>
              </w:rPr>
              <w:t xml:space="preserve"> </w:t>
            </w:r>
            <w:r w:rsidR="00415374">
              <w:rPr>
                <w:rFonts w:cs="Arial"/>
                <w:color w:val="000000" w:themeColor="text1"/>
                <w:sz w:val="20"/>
                <w:szCs w:val="20"/>
              </w:rPr>
              <w:t xml:space="preserve">    </w:t>
            </w:r>
            <w:r w:rsidR="00415374" w:rsidRPr="00415374">
              <w:rPr>
                <w:rFonts w:cs="Arial"/>
                <w:color w:val="000000" w:themeColor="text1"/>
                <w:sz w:val="20"/>
                <w:szCs w:val="20"/>
              </w:rPr>
              <w:t>Results of environmental and social risk screening</w:t>
            </w:r>
          </w:p>
          <w:p w14:paraId="1417DB92" w14:textId="216C31E2" w:rsidR="00D03429" w:rsidRPr="0056440F" w:rsidRDefault="00D03429" w:rsidP="004C7893">
            <w:pPr>
              <w:spacing w:line="276" w:lineRule="auto"/>
              <w:ind w:left="255" w:right="-28" w:hanging="255"/>
              <w:rPr>
                <w:rFonts w:cs="Arial"/>
                <w:color w:val="000000" w:themeColor="text1"/>
                <w:sz w:val="20"/>
                <w:szCs w:val="20"/>
              </w:rPr>
            </w:pPr>
          </w:p>
        </w:tc>
      </w:tr>
    </w:tbl>
    <w:tbl>
      <w:tblPr>
        <w:tblStyle w:val="TableGrid"/>
        <w:tblW w:w="10794" w:type="dxa"/>
        <w:tblInd w:w="-431" w:type="dxa"/>
        <w:tblLook w:val="04A0" w:firstRow="1" w:lastRow="0" w:firstColumn="1" w:lastColumn="0" w:noHBand="0" w:noVBand="1"/>
      </w:tblPr>
      <w:tblGrid>
        <w:gridCol w:w="10794"/>
      </w:tblGrid>
      <w:tr w:rsidR="00F2385E" w14:paraId="2168A42E" w14:textId="77777777" w:rsidTr="005E05F2">
        <w:trPr>
          <w:trHeight w:val="484"/>
        </w:trPr>
        <w:tc>
          <w:tcPr>
            <w:tcW w:w="10794" w:type="dxa"/>
            <w:shd w:val="clear" w:color="auto" w:fill="D9D9D9" w:themeFill="background1" w:themeFillShade="D9"/>
          </w:tcPr>
          <w:p w14:paraId="49D592AC" w14:textId="77777777" w:rsidR="00F2385E" w:rsidRPr="00CA0992" w:rsidRDefault="00F2385E" w:rsidP="00437794">
            <w:pPr>
              <w:spacing w:before="120" w:after="120"/>
              <w:ind w:right="-29"/>
              <w:rPr>
                <w:rFonts w:cs="Arial"/>
                <w:b/>
                <w:sz w:val="20"/>
                <w:szCs w:val="20"/>
              </w:rPr>
            </w:pPr>
            <w:r w:rsidRPr="00CA0992">
              <w:rPr>
                <w:rFonts w:cs="Arial"/>
                <w:b/>
                <w:sz w:val="20"/>
                <w:szCs w:val="20"/>
              </w:rPr>
              <w:t>Self-awareness check box</w:t>
            </w:r>
            <w:r w:rsidR="00504710">
              <w:rPr>
                <w:rFonts w:cs="Arial"/>
                <w:b/>
                <w:sz w:val="20"/>
                <w:szCs w:val="20"/>
              </w:rPr>
              <w:t>es</w:t>
            </w:r>
          </w:p>
        </w:tc>
      </w:tr>
      <w:tr w:rsidR="00F2385E" w14:paraId="496C9E7C" w14:textId="77777777" w:rsidTr="005E05F2">
        <w:trPr>
          <w:trHeight w:val="2404"/>
        </w:trPr>
        <w:tc>
          <w:tcPr>
            <w:tcW w:w="10794" w:type="dxa"/>
          </w:tcPr>
          <w:p w14:paraId="466F4E6E" w14:textId="5465E1EB" w:rsidR="00CA0992" w:rsidRPr="002D107E" w:rsidRDefault="00F2385E" w:rsidP="00CA0992">
            <w:pPr>
              <w:rPr>
                <w:rFonts w:cs="Arial"/>
                <w:color w:val="000000"/>
                <w:sz w:val="20"/>
                <w:szCs w:val="20"/>
                <w:lang w:eastAsia="en-GB"/>
              </w:rPr>
            </w:pPr>
            <w:r w:rsidRPr="00CA0992">
              <w:rPr>
                <w:rFonts w:cs="Arial"/>
                <w:sz w:val="22"/>
                <w:szCs w:val="22"/>
                <w:lang w:val="en-GB" w:eastAsia="en-US"/>
              </w:rPr>
              <w:lastRenderedPageBreak/>
              <w:t xml:space="preserve">Are you aware that the full </w:t>
            </w:r>
            <w:r w:rsidRPr="00CA0992">
              <w:rPr>
                <w:rFonts w:cs="Arial"/>
                <w:sz w:val="22"/>
                <w:szCs w:val="22"/>
                <w:u w:val="single"/>
                <w:lang w:val="en-GB" w:eastAsia="en-US"/>
              </w:rPr>
              <w:t>Funding Proposal</w:t>
            </w:r>
            <w:r w:rsidRPr="00CA0992">
              <w:rPr>
                <w:rFonts w:cs="Arial"/>
                <w:sz w:val="22"/>
                <w:szCs w:val="22"/>
                <w:lang w:val="en-GB" w:eastAsia="en-US"/>
              </w:rPr>
              <w:t xml:space="preserve"> and Annex</w:t>
            </w:r>
            <w:r w:rsidR="00B14DDB">
              <w:rPr>
                <w:rFonts w:cs="Arial"/>
                <w:sz w:val="22"/>
                <w:szCs w:val="22"/>
                <w:lang w:val="en-GB" w:eastAsia="en-US"/>
              </w:rPr>
              <w:t>es will require these documents?</w:t>
            </w:r>
            <w:r w:rsidR="00CA0992">
              <w:rPr>
                <w:rFonts w:cs="Arial"/>
                <w:sz w:val="22"/>
                <w:szCs w:val="22"/>
                <w:lang w:val="en-GB" w:eastAsia="en-US"/>
              </w:rPr>
              <w:t xml:space="preserve"> </w:t>
            </w:r>
            <w:r w:rsidR="00504710" w:rsidRPr="002D107E">
              <w:rPr>
                <w:rFonts w:cs="Arial"/>
                <w:color w:val="000000"/>
                <w:sz w:val="20"/>
                <w:szCs w:val="20"/>
                <w:lang w:eastAsia="en-GB"/>
              </w:rPr>
              <w:t xml:space="preserve">Yes  </w:t>
            </w:r>
            <w:sdt>
              <w:sdtPr>
                <w:rPr>
                  <w:rFonts w:cs="Arial"/>
                  <w:sz w:val="20"/>
                  <w:szCs w:val="20"/>
                </w:rPr>
                <w:id w:val="-1310329293"/>
                <w14:checkbox>
                  <w14:checked w14:val="1"/>
                  <w14:checkedState w14:val="2612" w14:font="Arial Unicode MS"/>
                  <w14:uncheckedState w14:val="2610" w14:font="Arial Unicode MS"/>
                </w14:checkbox>
              </w:sdtPr>
              <w:sdtContent>
                <w:r w:rsidR="005F73AF">
                  <w:rPr>
                    <w:rFonts w:ascii="Arial Unicode MS" w:hAnsi="Arial Unicode MS" w:cs="Arial"/>
                    <w:sz w:val="20"/>
                    <w:szCs w:val="20"/>
                  </w:rPr>
                  <w:t>☒</w:t>
                </w:r>
              </w:sdtContent>
            </w:sdt>
            <w:r w:rsidR="00504710">
              <w:rPr>
                <w:rFonts w:cs="Arial"/>
                <w:color w:val="000000"/>
                <w:sz w:val="20"/>
                <w:szCs w:val="20"/>
                <w:lang w:eastAsia="en-GB"/>
              </w:rPr>
              <w:t xml:space="preserve">     </w:t>
            </w:r>
            <w:r w:rsidR="00504710" w:rsidRPr="002D107E">
              <w:rPr>
                <w:rFonts w:cs="Arial"/>
                <w:color w:val="000000"/>
                <w:sz w:val="20"/>
                <w:szCs w:val="20"/>
                <w:lang w:eastAsia="en-GB"/>
              </w:rPr>
              <w:t xml:space="preserve">      No </w:t>
            </w:r>
            <w:sdt>
              <w:sdtPr>
                <w:rPr>
                  <w:rFonts w:cs="Arial"/>
                  <w:sz w:val="20"/>
                  <w:szCs w:val="20"/>
                </w:rPr>
                <w:id w:val="2099213439"/>
                <w14:checkbox>
                  <w14:checked w14:val="0"/>
                  <w14:checkedState w14:val="2612" w14:font="Arial Unicode MS"/>
                  <w14:uncheckedState w14:val="2610" w14:font="Arial Unicode MS"/>
                </w14:checkbox>
              </w:sdtPr>
              <w:sdtContent>
                <w:r w:rsidR="00504710" w:rsidRPr="002D107E">
                  <w:rPr>
                    <w:rFonts w:ascii="MS Gothic" w:eastAsia="MS Gothic" w:hAnsi="MS Gothic" w:cs="Arial" w:hint="eastAsia"/>
                    <w:sz w:val="20"/>
                    <w:szCs w:val="20"/>
                  </w:rPr>
                  <w:t>☐</w:t>
                </w:r>
              </w:sdtContent>
            </w:sdt>
          </w:p>
          <w:p w14:paraId="3720A402" w14:textId="77777777" w:rsidR="00CA0992" w:rsidRPr="00CA0992" w:rsidRDefault="00CA0992" w:rsidP="00CA0992">
            <w:pPr>
              <w:spacing w:line="276" w:lineRule="auto"/>
              <w:rPr>
                <w:rFonts w:cs="Arial"/>
                <w:sz w:val="22"/>
                <w:szCs w:val="22"/>
                <w:lang w:eastAsia="en-US"/>
              </w:rPr>
            </w:pPr>
          </w:p>
          <w:p w14:paraId="7A40B697" w14:textId="77777777" w:rsidR="00F2385E" w:rsidRPr="00CA0992" w:rsidRDefault="00F2385E" w:rsidP="005C665E">
            <w:pPr>
              <w:pStyle w:val="ListParagraph"/>
              <w:numPr>
                <w:ilvl w:val="0"/>
                <w:numId w:val="2"/>
              </w:numPr>
              <w:spacing w:line="276" w:lineRule="auto"/>
              <w:rPr>
                <w:rFonts w:ascii="Arial" w:hAnsi="Arial" w:cs="Arial"/>
                <w:sz w:val="22"/>
                <w:szCs w:val="22"/>
              </w:rPr>
            </w:pPr>
            <w:r w:rsidRPr="00CA0992">
              <w:rPr>
                <w:rFonts w:ascii="Arial" w:hAnsi="Arial" w:cs="Arial"/>
                <w:sz w:val="22"/>
                <w:szCs w:val="22"/>
              </w:rPr>
              <w:t>Feasibility Study</w:t>
            </w:r>
          </w:p>
          <w:p w14:paraId="1FA9C534" w14:textId="77777777" w:rsidR="00CA0992" w:rsidRPr="00CA0992" w:rsidRDefault="00CA0992" w:rsidP="005C665E">
            <w:pPr>
              <w:pStyle w:val="ListParagraph"/>
              <w:numPr>
                <w:ilvl w:val="0"/>
                <w:numId w:val="2"/>
              </w:numPr>
              <w:spacing w:line="276" w:lineRule="auto"/>
              <w:rPr>
                <w:rFonts w:ascii="Arial" w:hAnsi="Arial" w:cs="Arial"/>
                <w:sz w:val="22"/>
                <w:szCs w:val="22"/>
              </w:rPr>
            </w:pPr>
            <w:r w:rsidRPr="00CA0992">
              <w:rPr>
                <w:rFonts w:ascii="Arial" w:hAnsi="Arial" w:cs="Arial"/>
                <w:sz w:val="22"/>
                <w:szCs w:val="22"/>
              </w:rPr>
              <w:t>Environmental and social impact assessment or environmental and social management framework</w:t>
            </w:r>
            <w:r>
              <w:rPr>
                <w:rFonts w:cs="Arial"/>
                <w:sz w:val="20"/>
                <w:szCs w:val="20"/>
              </w:rPr>
              <w:t xml:space="preserve"> </w:t>
            </w:r>
          </w:p>
          <w:p w14:paraId="4EFF2997" w14:textId="77777777" w:rsidR="00F2385E" w:rsidRPr="00CA0992" w:rsidRDefault="00F2385E" w:rsidP="005C665E">
            <w:pPr>
              <w:pStyle w:val="ListParagraph"/>
              <w:numPr>
                <w:ilvl w:val="0"/>
                <w:numId w:val="2"/>
              </w:numPr>
              <w:spacing w:line="276" w:lineRule="auto"/>
              <w:rPr>
                <w:rFonts w:ascii="Arial" w:hAnsi="Arial" w:cs="Arial"/>
                <w:sz w:val="22"/>
                <w:szCs w:val="22"/>
              </w:rPr>
            </w:pPr>
            <w:r w:rsidRPr="00CA0992">
              <w:rPr>
                <w:rFonts w:ascii="Arial" w:hAnsi="Arial" w:cs="Arial"/>
                <w:sz w:val="22"/>
                <w:szCs w:val="22"/>
              </w:rPr>
              <w:t xml:space="preserve">Stakeholder consultations at national and project level implementation including with indigenous people if relevant </w:t>
            </w:r>
          </w:p>
          <w:p w14:paraId="2DEB6D8F" w14:textId="77777777" w:rsidR="00F2385E" w:rsidRPr="00CA0992" w:rsidRDefault="00F2385E" w:rsidP="005C665E">
            <w:pPr>
              <w:pStyle w:val="ListParagraph"/>
              <w:numPr>
                <w:ilvl w:val="0"/>
                <w:numId w:val="2"/>
              </w:numPr>
              <w:spacing w:line="276" w:lineRule="auto"/>
              <w:rPr>
                <w:rFonts w:ascii="Arial" w:hAnsi="Arial" w:cs="Arial"/>
                <w:sz w:val="22"/>
                <w:szCs w:val="22"/>
              </w:rPr>
            </w:pPr>
            <w:r w:rsidRPr="00CA0992">
              <w:rPr>
                <w:rFonts w:ascii="Arial" w:hAnsi="Arial" w:cs="Arial"/>
                <w:sz w:val="22"/>
                <w:szCs w:val="22"/>
              </w:rPr>
              <w:t xml:space="preserve">Gender assessment and action plan </w:t>
            </w:r>
          </w:p>
          <w:p w14:paraId="3BD6C969" w14:textId="77777777" w:rsidR="00CA0992" w:rsidRPr="00CA0992" w:rsidRDefault="00CA0992" w:rsidP="005C665E">
            <w:pPr>
              <w:pStyle w:val="ListParagraph"/>
              <w:numPr>
                <w:ilvl w:val="0"/>
                <w:numId w:val="2"/>
              </w:numPr>
              <w:spacing w:line="276" w:lineRule="auto"/>
              <w:rPr>
                <w:rFonts w:ascii="Arial" w:hAnsi="Arial" w:cs="Arial"/>
                <w:sz w:val="22"/>
                <w:szCs w:val="22"/>
              </w:rPr>
            </w:pPr>
            <w:r w:rsidRPr="00CA0992">
              <w:rPr>
                <w:rFonts w:ascii="Arial" w:hAnsi="Arial" w:cs="Arial"/>
                <w:sz w:val="22"/>
                <w:szCs w:val="22"/>
              </w:rPr>
              <w:t>Operations and maintenance plan if relevant</w:t>
            </w:r>
          </w:p>
          <w:p w14:paraId="39F99F68" w14:textId="77777777" w:rsidR="00CA0992" w:rsidRPr="00CA0992" w:rsidRDefault="00CA0992" w:rsidP="005C665E">
            <w:pPr>
              <w:pStyle w:val="ListParagraph"/>
              <w:numPr>
                <w:ilvl w:val="0"/>
                <w:numId w:val="2"/>
              </w:numPr>
              <w:spacing w:line="276" w:lineRule="auto"/>
              <w:rPr>
                <w:rFonts w:ascii="Arial" w:hAnsi="Arial" w:cs="Arial"/>
                <w:sz w:val="22"/>
                <w:szCs w:val="22"/>
              </w:rPr>
            </w:pPr>
            <w:r w:rsidRPr="00CA0992">
              <w:rPr>
                <w:rFonts w:ascii="Arial" w:hAnsi="Arial" w:cs="Arial"/>
                <w:sz w:val="22"/>
                <w:szCs w:val="22"/>
              </w:rPr>
              <w:t xml:space="preserve">Loan or grant operation manual as appropriate </w:t>
            </w:r>
          </w:p>
          <w:p w14:paraId="38651F97" w14:textId="77777777" w:rsidR="00CA0992" w:rsidRPr="00CA0992" w:rsidRDefault="00CA0992" w:rsidP="005C665E">
            <w:pPr>
              <w:pStyle w:val="ListParagraph"/>
              <w:numPr>
                <w:ilvl w:val="0"/>
                <w:numId w:val="2"/>
              </w:numPr>
              <w:spacing w:line="276" w:lineRule="auto"/>
              <w:rPr>
                <w:rFonts w:ascii="Arial" w:hAnsi="Arial" w:cs="Arial"/>
                <w:sz w:val="22"/>
                <w:szCs w:val="22"/>
              </w:rPr>
            </w:pPr>
            <w:r w:rsidRPr="00CA0992">
              <w:rPr>
                <w:rFonts w:ascii="Arial" w:hAnsi="Arial" w:cs="Arial"/>
                <w:sz w:val="22"/>
                <w:szCs w:val="22"/>
              </w:rPr>
              <w:t>Co-financing commitment letters</w:t>
            </w:r>
          </w:p>
          <w:p w14:paraId="1A79B049" w14:textId="77777777" w:rsidR="00CA0992" w:rsidRPr="00CA0992" w:rsidRDefault="00CA0992" w:rsidP="00CA0992">
            <w:pPr>
              <w:spacing w:line="276" w:lineRule="auto"/>
              <w:rPr>
                <w:rFonts w:cs="Arial"/>
                <w:sz w:val="20"/>
                <w:szCs w:val="20"/>
              </w:rPr>
            </w:pPr>
          </w:p>
        </w:tc>
      </w:tr>
      <w:tr w:rsidR="00504710" w14:paraId="5A1AEBC8" w14:textId="77777777" w:rsidTr="005E05F2">
        <w:trPr>
          <w:trHeight w:val="600"/>
        </w:trPr>
        <w:tc>
          <w:tcPr>
            <w:tcW w:w="10794" w:type="dxa"/>
          </w:tcPr>
          <w:p w14:paraId="6708DD33" w14:textId="7925D409" w:rsidR="00504710" w:rsidRPr="00CA0992" w:rsidRDefault="00504710" w:rsidP="00504710">
            <w:pPr>
              <w:pBdr>
                <w:top w:val="single" w:sz="4" w:space="1" w:color="auto"/>
                <w:left w:val="single" w:sz="4" w:space="4" w:color="auto"/>
                <w:bottom w:val="single" w:sz="4" w:space="1" w:color="auto"/>
                <w:right w:val="single" w:sz="4" w:space="4" w:color="auto"/>
              </w:pBdr>
              <w:spacing w:line="276" w:lineRule="auto"/>
              <w:rPr>
                <w:rFonts w:cs="Arial"/>
                <w:sz w:val="22"/>
                <w:szCs w:val="22"/>
              </w:rPr>
            </w:pPr>
            <w:r w:rsidRPr="00504710">
              <w:rPr>
                <w:rFonts w:cs="Arial"/>
                <w:sz w:val="22"/>
                <w:szCs w:val="22"/>
              </w:rPr>
              <w:t xml:space="preserve">Are you aware that </w:t>
            </w:r>
            <w:r w:rsidR="00D02B31">
              <w:rPr>
                <w:rFonts w:cs="Arial"/>
                <w:sz w:val="22"/>
                <w:szCs w:val="22"/>
              </w:rPr>
              <w:t xml:space="preserve">a </w:t>
            </w:r>
            <w:r w:rsidR="00334600" w:rsidRPr="00D02B31">
              <w:rPr>
                <w:rFonts w:cs="Arial"/>
                <w:sz w:val="22"/>
                <w:szCs w:val="22"/>
                <w:u w:val="single"/>
              </w:rPr>
              <w:t>f</w:t>
            </w:r>
            <w:r w:rsidR="00D02B31" w:rsidRPr="00D02B31">
              <w:rPr>
                <w:rFonts w:cs="Arial"/>
                <w:sz w:val="22"/>
                <w:szCs w:val="22"/>
                <w:u w:val="single"/>
              </w:rPr>
              <w:t>unding proposal</w:t>
            </w:r>
            <w:r w:rsidR="00D02B31">
              <w:rPr>
                <w:rFonts w:cs="Arial"/>
                <w:sz w:val="22"/>
                <w:szCs w:val="22"/>
              </w:rPr>
              <w:t xml:space="preserve"> from an accredited entity</w:t>
            </w:r>
            <w:r w:rsidRPr="00504710">
              <w:rPr>
                <w:rFonts w:cs="Arial"/>
                <w:sz w:val="22"/>
                <w:szCs w:val="22"/>
              </w:rPr>
              <w:t xml:space="preserve"> without a signed AMA will be reviewed but not sent </w:t>
            </w:r>
            <w:r>
              <w:rPr>
                <w:rFonts w:cs="Arial"/>
                <w:sz w:val="22"/>
                <w:szCs w:val="22"/>
              </w:rPr>
              <w:t xml:space="preserve">to the Board for consideration?  </w:t>
            </w:r>
            <w:r w:rsidRPr="002D107E">
              <w:rPr>
                <w:rFonts w:cs="Arial"/>
                <w:color w:val="000000"/>
                <w:sz w:val="20"/>
                <w:szCs w:val="20"/>
                <w:lang w:eastAsia="en-GB"/>
              </w:rPr>
              <w:t xml:space="preserve">Yes  </w:t>
            </w:r>
            <w:sdt>
              <w:sdtPr>
                <w:rPr>
                  <w:rFonts w:cs="Arial"/>
                  <w:sz w:val="20"/>
                  <w:szCs w:val="20"/>
                </w:rPr>
                <w:id w:val="-356112278"/>
                <w14:checkbox>
                  <w14:checked w14:val="1"/>
                  <w14:checkedState w14:val="2612" w14:font="Arial Unicode MS"/>
                  <w14:uncheckedState w14:val="2610" w14:font="Arial Unicode MS"/>
                </w14:checkbox>
              </w:sdtPr>
              <w:sdtContent>
                <w:r w:rsidR="005F73AF">
                  <w:rPr>
                    <w:rFonts w:ascii="Arial Unicode MS" w:hAnsi="Arial Unicode MS" w:cs="Arial"/>
                    <w:sz w:val="20"/>
                    <w:szCs w:val="20"/>
                  </w:rPr>
                  <w:t>☒</w:t>
                </w:r>
              </w:sdtContent>
            </w:sdt>
            <w:r>
              <w:rPr>
                <w:rFonts w:cs="Arial"/>
                <w:color w:val="000000"/>
                <w:sz w:val="20"/>
                <w:szCs w:val="20"/>
                <w:lang w:eastAsia="en-GB"/>
              </w:rPr>
              <w:t xml:space="preserve">     </w:t>
            </w:r>
            <w:r w:rsidRPr="002D107E">
              <w:rPr>
                <w:rFonts w:cs="Arial"/>
                <w:color w:val="000000"/>
                <w:sz w:val="20"/>
                <w:szCs w:val="20"/>
                <w:lang w:eastAsia="en-GB"/>
              </w:rPr>
              <w:t xml:space="preserve">      No </w:t>
            </w:r>
            <w:sdt>
              <w:sdtPr>
                <w:rPr>
                  <w:rFonts w:cs="Arial"/>
                  <w:sz w:val="20"/>
                  <w:szCs w:val="20"/>
                </w:rPr>
                <w:id w:val="-1209413224"/>
                <w14:checkbox>
                  <w14:checked w14:val="0"/>
                  <w14:checkedState w14:val="2612" w14:font="Arial Unicode MS"/>
                  <w14:uncheckedState w14:val="2610" w14:font="Arial Unicode MS"/>
                </w14:checkbox>
              </w:sdtPr>
              <w:sdtContent>
                <w:r w:rsidRPr="002D107E">
                  <w:rPr>
                    <w:rFonts w:ascii="MS Gothic" w:eastAsia="MS Gothic" w:hAnsi="MS Gothic" w:cs="Arial" w:hint="eastAsia"/>
                    <w:sz w:val="20"/>
                    <w:szCs w:val="20"/>
                  </w:rPr>
                  <w:t>☐</w:t>
                </w:r>
              </w:sdtContent>
            </w:sdt>
          </w:p>
        </w:tc>
      </w:tr>
    </w:tbl>
    <w:p w14:paraId="67DFE328" w14:textId="77777777" w:rsidR="00417F02" w:rsidRDefault="00417F02" w:rsidP="00437794">
      <w:pPr>
        <w:spacing w:before="120" w:after="120"/>
        <w:ind w:right="-29"/>
        <w:rPr>
          <w:rFonts w:cs="Arial"/>
          <w:sz w:val="20"/>
          <w:szCs w:val="20"/>
        </w:rPr>
        <w:sectPr w:rsidR="00417F02" w:rsidSect="00D03429">
          <w:headerReference w:type="default" r:id="rId20"/>
          <w:pgSz w:w="11906" w:h="16838" w:code="9"/>
          <w:pgMar w:top="245" w:right="1138" w:bottom="540" w:left="1008" w:header="432" w:footer="0" w:gutter="0"/>
          <w:pgNumType w:start="1"/>
          <w:cols w:space="708"/>
          <w:docGrid w:linePitch="360"/>
        </w:sectPr>
      </w:pPr>
    </w:p>
    <w:tbl>
      <w:tblPr>
        <w:tblStyle w:val="TableGrid"/>
        <w:tblW w:w="0" w:type="auto"/>
        <w:jc w:val="center"/>
        <w:tblLayout w:type="fixed"/>
        <w:tblLook w:val="04A0" w:firstRow="1" w:lastRow="0" w:firstColumn="1" w:lastColumn="0" w:noHBand="0" w:noVBand="1"/>
      </w:tblPr>
      <w:tblGrid>
        <w:gridCol w:w="3055"/>
        <w:gridCol w:w="3065"/>
        <w:gridCol w:w="1525"/>
        <w:gridCol w:w="95"/>
        <w:gridCol w:w="1080"/>
        <w:gridCol w:w="1170"/>
        <w:gridCol w:w="1080"/>
        <w:gridCol w:w="4145"/>
      </w:tblGrid>
      <w:tr w:rsidR="00417F02" w:rsidRPr="000D0F8A" w14:paraId="73B1BBDE" w14:textId="77777777" w:rsidTr="00D03429">
        <w:trPr>
          <w:jc w:val="center"/>
        </w:trPr>
        <w:tc>
          <w:tcPr>
            <w:tcW w:w="15210" w:type="dxa"/>
            <w:gridSpan w:val="8"/>
            <w:shd w:val="clear" w:color="auto" w:fill="FDE9D9" w:themeFill="accent6" w:themeFillTint="33"/>
          </w:tcPr>
          <w:p w14:paraId="131A7703" w14:textId="77777777" w:rsidR="00417F02" w:rsidRPr="00D03429" w:rsidRDefault="00417F02" w:rsidP="009C7ACA">
            <w:pPr>
              <w:jc w:val="center"/>
              <w:rPr>
                <w:rFonts w:asciiTheme="minorHAnsi" w:hAnsiTheme="minorHAnsi" w:cstheme="minorHAnsi"/>
                <w:b/>
                <w:color w:val="984806" w:themeColor="accent6" w:themeShade="80"/>
                <w:sz w:val="20"/>
                <w:szCs w:val="20"/>
              </w:rPr>
            </w:pPr>
          </w:p>
          <w:p w14:paraId="79545CC4" w14:textId="77777777" w:rsidR="00417F02" w:rsidRPr="00D03429" w:rsidRDefault="00417F02" w:rsidP="009C7ACA">
            <w:pPr>
              <w:jc w:val="center"/>
              <w:rPr>
                <w:rFonts w:asciiTheme="minorHAnsi" w:hAnsiTheme="minorHAnsi" w:cstheme="minorHAnsi"/>
                <w:b/>
                <w:color w:val="984806" w:themeColor="accent6" w:themeShade="80"/>
                <w:sz w:val="20"/>
                <w:szCs w:val="20"/>
              </w:rPr>
            </w:pPr>
            <w:r w:rsidRPr="00D03429">
              <w:rPr>
                <w:rFonts w:asciiTheme="minorHAnsi" w:hAnsiTheme="minorHAnsi" w:cstheme="minorHAnsi"/>
                <w:b/>
                <w:color w:val="984806" w:themeColor="accent6" w:themeShade="80"/>
                <w:sz w:val="20"/>
                <w:szCs w:val="20"/>
              </w:rPr>
              <w:t>THE COOK ISLANDS CLIMATE CHANGE COUNTRY PROGRAMME COORDINATION FRAMEWORK</w:t>
            </w:r>
          </w:p>
          <w:p w14:paraId="3477D1A0" w14:textId="77777777" w:rsidR="00417F02" w:rsidRPr="00D03429" w:rsidRDefault="00417F02" w:rsidP="009C7ACA">
            <w:pPr>
              <w:jc w:val="center"/>
              <w:rPr>
                <w:rFonts w:asciiTheme="minorHAnsi" w:hAnsiTheme="minorHAnsi" w:cstheme="minorHAnsi"/>
                <w:b/>
                <w:color w:val="984806" w:themeColor="accent6" w:themeShade="80"/>
                <w:sz w:val="20"/>
                <w:szCs w:val="20"/>
              </w:rPr>
            </w:pPr>
          </w:p>
        </w:tc>
      </w:tr>
      <w:tr w:rsidR="00417F02" w:rsidRPr="000D0F8A" w14:paraId="36BC6A61" w14:textId="77777777" w:rsidTr="00D03429">
        <w:trPr>
          <w:trHeight w:val="602"/>
          <w:jc w:val="center"/>
        </w:trPr>
        <w:tc>
          <w:tcPr>
            <w:tcW w:w="15210" w:type="dxa"/>
            <w:gridSpan w:val="8"/>
            <w:shd w:val="clear" w:color="auto" w:fill="FDE9D9" w:themeFill="accent6" w:themeFillTint="33"/>
            <w:vAlign w:val="center"/>
          </w:tcPr>
          <w:p w14:paraId="68704964" w14:textId="77777777" w:rsidR="00417F02" w:rsidRPr="00D03429" w:rsidRDefault="00417F02" w:rsidP="009C7ACA">
            <w:pPr>
              <w:rPr>
                <w:rFonts w:asciiTheme="minorHAnsi" w:hAnsiTheme="minorHAnsi" w:cstheme="minorHAnsi"/>
                <w:b/>
                <w:color w:val="984806" w:themeColor="accent6" w:themeShade="80"/>
                <w:sz w:val="20"/>
                <w:szCs w:val="20"/>
              </w:rPr>
            </w:pPr>
            <w:r w:rsidRPr="00D03429">
              <w:rPr>
                <w:rFonts w:asciiTheme="minorHAnsi" w:hAnsiTheme="minorHAnsi" w:cstheme="minorHAnsi"/>
                <w:b/>
                <w:color w:val="984806" w:themeColor="accent6" w:themeShade="80"/>
                <w:sz w:val="20"/>
                <w:szCs w:val="20"/>
              </w:rPr>
              <w:t>Step 1: The Coordination Structures</w:t>
            </w:r>
          </w:p>
        </w:tc>
      </w:tr>
      <w:tr w:rsidR="00D03429" w:rsidRPr="00561A62" w14:paraId="00099B6E" w14:textId="77777777" w:rsidTr="00D03429">
        <w:trPr>
          <w:jc w:val="center"/>
        </w:trPr>
        <w:tc>
          <w:tcPr>
            <w:tcW w:w="3055" w:type="dxa"/>
            <w:vAlign w:val="center"/>
          </w:tcPr>
          <w:p w14:paraId="7549D809" w14:textId="77777777" w:rsidR="00417F02" w:rsidRPr="00D03429" w:rsidRDefault="00417F02" w:rsidP="009C7ACA">
            <w:pPr>
              <w:jc w:val="center"/>
              <w:rPr>
                <w:rFonts w:asciiTheme="minorHAnsi" w:hAnsiTheme="minorHAnsi" w:cstheme="minorHAnsi"/>
                <w:b/>
                <w:sz w:val="20"/>
                <w:szCs w:val="20"/>
              </w:rPr>
            </w:pPr>
            <w:r w:rsidRPr="00D03429">
              <w:rPr>
                <w:rFonts w:asciiTheme="minorHAnsi" w:hAnsiTheme="minorHAnsi" w:cstheme="minorHAnsi"/>
                <w:b/>
                <w:sz w:val="20"/>
                <w:szCs w:val="20"/>
              </w:rPr>
              <w:t>STRATEGIC OBJECTIVES</w:t>
            </w:r>
          </w:p>
        </w:tc>
        <w:tc>
          <w:tcPr>
            <w:tcW w:w="3065" w:type="dxa"/>
            <w:vAlign w:val="center"/>
          </w:tcPr>
          <w:p w14:paraId="2CF1D871" w14:textId="77777777" w:rsidR="00417F02" w:rsidRPr="00D03429" w:rsidRDefault="00417F02" w:rsidP="009C7ACA">
            <w:pPr>
              <w:jc w:val="center"/>
              <w:rPr>
                <w:rFonts w:asciiTheme="minorHAnsi" w:hAnsiTheme="minorHAnsi" w:cstheme="minorHAnsi"/>
                <w:b/>
                <w:sz w:val="20"/>
                <w:szCs w:val="20"/>
              </w:rPr>
            </w:pPr>
            <w:r w:rsidRPr="00D03429">
              <w:rPr>
                <w:rFonts w:asciiTheme="minorHAnsi" w:hAnsiTheme="minorHAnsi" w:cstheme="minorHAnsi"/>
                <w:b/>
                <w:sz w:val="20"/>
                <w:szCs w:val="20"/>
              </w:rPr>
              <w:t>DESCRIPTION OF ACTIONS</w:t>
            </w:r>
          </w:p>
        </w:tc>
        <w:tc>
          <w:tcPr>
            <w:tcW w:w="1615" w:type="dxa"/>
            <w:gridSpan w:val="2"/>
            <w:vAlign w:val="center"/>
          </w:tcPr>
          <w:p w14:paraId="5509349A" w14:textId="77777777" w:rsidR="00417F02" w:rsidRPr="00D03429" w:rsidRDefault="00417F02" w:rsidP="009C7ACA">
            <w:pPr>
              <w:jc w:val="center"/>
              <w:rPr>
                <w:rFonts w:asciiTheme="minorHAnsi" w:hAnsiTheme="minorHAnsi" w:cstheme="minorHAnsi"/>
                <w:b/>
                <w:sz w:val="20"/>
                <w:szCs w:val="20"/>
              </w:rPr>
            </w:pPr>
            <w:r w:rsidRPr="00D03429">
              <w:rPr>
                <w:rFonts w:asciiTheme="minorHAnsi" w:hAnsiTheme="minorHAnsi" w:cstheme="minorHAnsi"/>
                <w:b/>
                <w:sz w:val="20"/>
                <w:szCs w:val="20"/>
              </w:rPr>
              <w:t>RESPONSIBILITY</w:t>
            </w:r>
          </w:p>
        </w:tc>
        <w:tc>
          <w:tcPr>
            <w:tcW w:w="1080" w:type="dxa"/>
            <w:vAlign w:val="center"/>
          </w:tcPr>
          <w:p w14:paraId="5D33D1B5" w14:textId="77777777" w:rsidR="00417F02" w:rsidRPr="00D03429" w:rsidRDefault="00417F02" w:rsidP="009C7ACA">
            <w:pPr>
              <w:jc w:val="center"/>
              <w:rPr>
                <w:rFonts w:asciiTheme="minorHAnsi" w:hAnsiTheme="minorHAnsi" w:cstheme="minorHAnsi"/>
                <w:b/>
                <w:sz w:val="20"/>
                <w:szCs w:val="20"/>
              </w:rPr>
            </w:pPr>
            <w:r w:rsidRPr="00D03429">
              <w:rPr>
                <w:rFonts w:asciiTheme="minorHAnsi" w:hAnsiTheme="minorHAnsi" w:cstheme="minorHAnsi"/>
                <w:b/>
                <w:sz w:val="20"/>
                <w:szCs w:val="20"/>
              </w:rPr>
              <w:t>1 YEAR</w:t>
            </w:r>
          </w:p>
        </w:tc>
        <w:tc>
          <w:tcPr>
            <w:tcW w:w="1170" w:type="dxa"/>
            <w:vAlign w:val="center"/>
          </w:tcPr>
          <w:p w14:paraId="2800FDD3" w14:textId="77777777" w:rsidR="00417F02" w:rsidRPr="00D03429" w:rsidRDefault="00417F02" w:rsidP="009C7ACA">
            <w:pPr>
              <w:jc w:val="center"/>
              <w:rPr>
                <w:rFonts w:asciiTheme="minorHAnsi" w:hAnsiTheme="minorHAnsi" w:cstheme="minorHAnsi"/>
                <w:b/>
                <w:sz w:val="20"/>
                <w:szCs w:val="20"/>
              </w:rPr>
            </w:pPr>
            <w:r w:rsidRPr="00D03429">
              <w:rPr>
                <w:rFonts w:asciiTheme="minorHAnsi" w:hAnsiTheme="minorHAnsi" w:cstheme="minorHAnsi"/>
                <w:b/>
                <w:sz w:val="20"/>
                <w:szCs w:val="20"/>
              </w:rPr>
              <w:t>2-4 YEARS</w:t>
            </w:r>
          </w:p>
        </w:tc>
        <w:tc>
          <w:tcPr>
            <w:tcW w:w="1080" w:type="dxa"/>
            <w:vAlign w:val="center"/>
          </w:tcPr>
          <w:p w14:paraId="49163ECD" w14:textId="77777777" w:rsidR="00417F02" w:rsidRPr="00D03429" w:rsidRDefault="00417F02" w:rsidP="009C7ACA">
            <w:pPr>
              <w:jc w:val="center"/>
              <w:rPr>
                <w:rFonts w:asciiTheme="minorHAnsi" w:hAnsiTheme="minorHAnsi" w:cstheme="minorHAnsi"/>
                <w:b/>
                <w:sz w:val="20"/>
                <w:szCs w:val="20"/>
              </w:rPr>
            </w:pPr>
            <w:r w:rsidRPr="00D03429">
              <w:rPr>
                <w:rFonts w:asciiTheme="minorHAnsi" w:hAnsiTheme="minorHAnsi" w:cstheme="minorHAnsi"/>
                <w:b/>
                <w:sz w:val="20"/>
                <w:szCs w:val="20"/>
              </w:rPr>
              <w:t>&gt; 5 YEARS</w:t>
            </w:r>
          </w:p>
        </w:tc>
        <w:tc>
          <w:tcPr>
            <w:tcW w:w="4145" w:type="dxa"/>
            <w:vAlign w:val="center"/>
          </w:tcPr>
          <w:p w14:paraId="75740C52" w14:textId="77777777" w:rsidR="00417F02" w:rsidRPr="00D03429" w:rsidRDefault="00417F02" w:rsidP="009C7ACA">
            <w:pPr>
              <w:jc w:val="center"/>
              <w:rPr>
                <w:rFonts w:asciiTheme="minorHAnsi" w:hAnsiTheme="minorHAnsi" w:cstheme="minorHAnsi"/>
                <w:b/>
                <w:sz w:val="20"/>
                <w:szCs w:val="20"/>
              </w:rPr>
            </w:pPr>
            <w:r w:rsidRPr="00D03429">
              <w:rPr>
                <w:rFonts w:asciiTheme="minorHAnsi" w:hAnsiTheme="minorHAnsi" w:cstheme="minorHAnsi"/>
                <w:b/>
                <w:sz w:val="20"/>
                <w:szCs w:val="20"/>
              </w:rPr>
              <w:t>INDICATOR</w:t>
            </w:r>
          </w:p>
        </w:tc>
      </w:tr>
      <w:tr w:rsidR="00D03429" w:rsidRPr="000D0F8A" w14:paraId="09BCCA04" w14:textId="77777777" w:rsidTr="00D03429">
        <w:trPr>
          <w:jc w:val="center"/>
        </w:trPr>
        <w:tc>
          <w:tcPr>
            <w:tcW w:w="3055" w:type="dxa"/>
            <w:vMerge w:val="restart"/>
          </w:tcPr>
          <w:p w14:paraId="0B9C8555"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1.1 Strengthen tracking and accountability systems of climate finance</w:t>
            </w:r>
          </w:p>
        </w:tc>
        <w:tc>
          <w:tcPr>
            <w:tcW w:w="3065" w:type="dxa"/>
          </w:tcPr>
          <w:p w14:paraId="0EB3D47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Promote transparency and accountability in climate finance flows and expenditure</w:t>
            </w:r>
          </w:p>
        </w:tc>
        <w:tc>
          <w:tcPr>
            <w:tcW w:w="1615" w:type="dxa"/>
            <w:gridSpan w:val="2"/>
          </w:tcPr>
          <w:p w14:paraId="23EA9E69"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(Treasury and DCD)</w:t>
            </w:r>
          </w:p>
          <w:p w14:paraId="7ACBE6DF"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tc>
        <w:tc>
          <w:tcPr>
            <w:tcW w:w="1080" w:type="dxa"/>
          </w:tcPr>
          <w:p w14:paraId="7B64E0A2"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680AAF25"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7CEE07DD"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52B098ED" w14:textId="77777777" w:rsidR="00417F02" w:rsidRPr="00D03429" w:rsidRDefault="00417F02" w:rsidP="00595BD0">
            <w:pPr>
              <w:pStyle w:val="ListParagraph"/>
              <w:numPr>
                <w:ilvl w:val="0"/>
                <w:numId w:val="20"/>
              </w:numPr>
              <w:rPr>
                <w:rFonts w:asciiTheme="minorHAnsi" w:hAnsiTheme="minorHAnsi" w:cstheme="minorHAnsi"/>
                <w:sz w:val="20"/>
                <w:szCs w:val="20"/>
              </w:rPr>
            </w:pPr>
            <w:r w:rsidRPr="00D03429">
              <w:rPr>
                <w:rFonts w:asciiTheme="minorHAnsi" w:hAnsiTheme="minorHAnsi" w:cstheme="minorHAnsi"/>
                <w:sz w:val="20"/>
                <w:szCs w:val="20"/>
              </w:rPr>
              <w:t># of institutions tracking climate finance</w:t>
            </w:r>
          </w:p>
          <w:p w14:paraId="5BE7AED0" w14:textId="77777777" w:rsidR="00417F02" w:rsidRPr="00D03429" w:rsidRDefault="00417F02" w:rsidP="00595BD0">
            <w:pPr>
              <w:pStyle w:val="ListParagraph"/>
              <w:numPr>
                <w:ilvl w:val="0"/>
                <w:numId w:val="20"/>
              </w:numPr>
              <w:rPr>
                <w:rFonts w:asciiTheme="minorHAnsi" w:hAnsiTheme="minorHAnsi" w:cstheme="minorHAnsi"/>
                <w:sz w:val="20"/>
                <w:szCs w:val="20"/>
              </w:rPr>
            </w:pPr>
            <w:r w:rsidRPr="00D03429">
              <w:rPr>
                <w:rFonts w:asciiTheme="minorHAnsi" w:hAnsiTheme="minorHAnsi" w:cstheme="minorHAnsi"/>
                <w:sz w:val="20"/>
                <w:szCs w:val="20"/>
              </w:rPr>
              <w:t>Develop a system of checks and balances for monitoring climate finance flows</w:t>
            </w:r>
          </w:p>
          <w:p w14:paraId="622A3EEC" w14:textId="77777777" w:rsidR="00417F02" w:rsidRPr="00D03429" w:rsidRDefault="00417F02" w:rsidP="00595BD0">
            <w:pPr>
              <w:pStyle w:val="ListParagraph"/>
              <w:numPr>
                <w:ilvl w:val="0"/>
                <w:numId w:val="20"/>
              </w:numPr>
              <w:rPr>
                <w:rFonts w:asciiTheme="minorHAnsi" w:hAnsiTheme="minorHAnsi" w:cstheme="minorHAnsi"/>
                <w:sz w:val="20"/>
                <w:szCs w:val="20"/>
              </w:rPr>
            </w:pPr>
            <w:r w:rsidRPr="00D03429">
              <w:rPr>
                <w:rFonts w:asciiTheme="minorHAnsi" w:hAnsiTheme="minorHAnsi" w:cstheme="minorHAnsi"/>
                <w:sz w:val="20"/>
                <w:szCs w:val="20"/>
              </w:rPr>
              <w:t>Develop a format for M&amp;E and reporting</w:t>
            </w:r>
          </w:p>
        </w:tc>
      </w:tr>
      <w:tr w:rsidR="00D03429" w:rsidRPr="000D0F8A" w14:paraId="4EEDC45F" w14:textId="77777777" w:rsidTr="00D03429">
        <w:trPr>
          <w:jc w:val="center"/>
        </w:trPr>
        <w:tc>
          <w:tcPr>
            <w:tcW w:w="3055" w:type="dxa"/>
            <w:vMerge/>
          </w:tcPr>
          <w:p w14:paraId="2A9EAC9C" w14:textId="77777777" w:rsidR="00417F02" w:rsidRPr="00D03429" w:rsidRDefault="00417F02" w:rsidP="009C7ACA">
            <w:pPr>
              <w:rPr>
                <w:rFonts w:asciiTheme="minorHAnsi" w:hAnsiTheme="minorHAnsi" w:cstheme="minorHAnsi"/>
                <w:sz w:val="20"/>
                <w:szCs w:val="20"/>
              </w:rPr>
            </w:pPr>
          </w:p>
        </w:tc>
        <w:tc>
          <w:tcPr>
            <w:tcW w:w="3065" w:type="dxa"/>
          </w:tcPr>
          <w:p w14:paraId="24509625"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Effective institutional arrangement for managing, monitoring and coordinating climate finance, including clear roles and responsibilities for different actors</w:t>
            </w:r>
          </w:p>
        </w:tc>
        <w:tc>
          <w:tcPr>
            <w:tcW w:w="1615" w:type="dxa"/>
            <w:gridSpan w:val="2"/>
          </w:tcPr>
          <w:p w14:paraId="429CC92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13DCDFF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(Treasury and DCD)</w:t>
            </w:r>
          </w:p>
        </w:tc>
        <w:tc>
          <w:tcPr>
            <w:tcW w:w="1080" w:type="dxa"/>
          </w:tcPr>
          <w:p w14:paraId="1B88CC91"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6A1C953D"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659638B3" w14:textId="77777777" w:rsidR="00417F02" w:rsidRPr="00D03429" w:rsidRDefault="00417F02" w:rsidP="009C7ACA">
            <w:pPr>
              <w:rPr>
                <w:rFonts w:asciiTheme="minorHAnsi" w:hAnsiTheme="minorHAnsi" w:cstheme="minorHAnsi"/>
                <w:sz w:val="20"/>
                <w:szCs w:val="20"/>
              </w:rPr>
            </w:pPr>
          </w:p>
        </w:tc>
        <w:tc>
          <w:tcPr>
            <w:tcW w:w="4145" w:type="dxa"/>
          </w:tcPr>
          <w:p w14:paraId="4F0A0850"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Six monthly performance dashboard</w:t>
            </w:r>
          </w:p>
        </w:tc>
      </w:tr>
      <w:tr w:rsidR="00D03429" w:rsidRPr="000D0F8A" w14:paraId="6B68022C" w14:textId="77777777" w:rsidTr="00D03429">
        <w:trPr>
          <w:jc w:val="center"/>
        </w:trPr>
        <w:tc>
          <w:tcPr>
            <w:tcW w:w="3055" w:type="dxa"/>
            <w:vMerge/>
          </w:tcPr>
          <w:p w14:paraId="12934C27" w14:textId="77777777" w:rsidR="00417F02" w:rsidRPr="00D03429" w:rsidRDefault="00417F02" w:rsidP="009C7ACA">
            <w:pPr>
              <w:rPr>
                <w:rFonts w:asciiTheme="minorHAnsi" w:hAnsiTheme="minorHAnsi" w:cstheme="minorHAnsi"/>
                <w:sz w:val="20"/>
                <w:szCs w:val="20"/>
              </w:rPr>
            </w:pPr>
          </w:p>
        </w:tc>
        <w:tc>
          <w:tcPr>
            <w:tcW w:w="3065" w:type="dxa"/>
          </w:tcPr>
          <w:p w14:paraId="37DD2D44"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Coordinate with other agencies/ministries and ensure that climate finance is integrated into budgeting and planning processes as an important starting point for tracking and reporting climate finance across the various sectors and at the national level</w:t>
            </w:r>
          </w:p>
        </w:tc>
        <w:tc>
          <w:tcPr>
            <w:tcW w:w="1615" w:type="dxa"/>
            <w:gridSpan w:val="2"/>
          </w:tcPr>
          <w:p w14:paraId="3B1E4CE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1479843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(Treasury and DCD)</w:t>
            </w:r>
          </w:p>
        </w:tc>
        <w:tc>
          <w:tcPr>
            <w:tcW w:w="1080" w:type="dxa"/>
          </w:tcPr>
          <w:p w14:paraId="14D26909"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67142814"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0B526EBF" w14:textId="77777777" w:rsidR="00417F02" w:rsidRPr="00D03429" w:rsidRDefault="00417F02" w:rsidP="009C7ACA">
            <w:pPr>
              <w:rPr>
                <w:rFonts w:asciiTheme="minorHAnsi" w:hAnsiTheme="minorHAnsi" w:cstheme="minorHAnsi"/>
                <w:sz w:val="20"/>
                <w:szCs w:val="20"/>
              </w:rPr>
            </w:pPr>
          </w:p>
        </w:tc>
        <w:tc>
          <w:tcPr>
            <w:tcW w:w="4145" w:type="dxa"/>
          </w:tcPr>
          <w:p w14:paraId="746F42F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Mainstreamed climate finance in country planning processes</w:t>
            </w:r>
          </w:p>
        </w:tc>
      </w:tr>
      <w:tr w:rsidR="00D03429" w:rsidRPr="000D0F8A" w14:paraId="168B6092" w14:textId="77777777" w:rsidTr="00D03429">
        <w:trPr>
          <w:jc w:val="center"/>
        </w:trPr>
        <w:tc>
          <w:tcPr>
            <w:tcW w:w="3055" w:type="dxa"/>
            <w:vMerge w:val="restart"/>
          </w:tcPr>
          <w:p w14:paraId="10283E1C"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1.2 Improve mechanisms for </w:t>
            </w:r>
            <w:proofErr w:type="spellStart"/>
            <w:r w:rsidRPr="00D03429">
              <w:rPr>
                <w:rFonts w:asciiTheme="minorHAnsi" w:hAnsiTheme="minorHAnsi" w:cstheme="minorHAnsi"/>
                <w:sz w:val="20"/>
                <w:szCs w:val="20"/>
              </w:rPr>
              <w:t>prioritising</w:t>
            </w:r>
            <w:proofErr w:type="spellEnd"/>
            <w:r w:rsidRPr="00D03429">
              <w:rPr>
                <w:rFonts w:asciiTheme="minorHAnsi" w:hAnsiTheme="minorHAnsi" w:cstheme="minorHAnsi"/>
                <w:sz w:val="20"/>
                <w:szCs w:val="20"/>
              </w:rPr>
              <w:t xml:space="preserve"> project pipeline development of programmatic priority areas</w:t>
            </w:r>
          </w:p>
        </w:tc>
        <w:tc>
          <w:tcPr>
            <w:tcW w:w="3065" w:type="dxa"/>
          </w:tcPr>
          <w:p w14:paraId="72E36FD7" w14:textId="77777777" w:rsidR="00417F02" w:rsidRPr="00D03429" w:rsidRDefault="00417F02" w:rsidP="00595BD0">
            <w:pPr>
              <w:pStyle w:val="ListParagraph"/>
              <w:numPr>
                <w:ilvl w:val="0"/>
                <w:numId w:val="21"/>
              </w:numPr>
              <w:rPr>
                <w:rFonts w:asciiTheme="minorHAnsi" w:hAnsiTheme="minorHAnsi" w:cstheme="minorHAnsi"/>
                <w:sz w:val="20"/>
                <w:szCs w:val="20"/>
              </w:rPr>
            </w:pPr>
            <w:r w:rsidRPr="00D03429">
              <w:rPr>
                <w:rFonts w:asciiTheme="minorHAnsi" w:hAnsiTheme="minorHAnsi" w:cstheme="minorHAnsi"/>
                <w:sz w:val="20"/>
                <w:szCs w:val="20"/>
              </w:rPr>
              <w:t xml:space="preserve">Facilitate and support a structured dialogue involving all relevant stakeholders to discuss the Country </w:t>
            </w:r>
            <w:proofErr w:type="spellStart"/>
            <w:r w:rsidRPr="00D03429">
              <w:rPr>
                <w:rFonts w:asciiTheme="minorHAnsi" w:hAnsiTheme="minorHAnsi" w:cstheme="minorHAnsi"/>
                <w:sz w:val="20"/>
                <w:szCs w:val="20"/>
              </w:rPr>
              <w:t>Programme</w:t>
            </w:r>
            <w:proofErr w:type="spellEnd"/>
          </w:p>
          <w:p w14:paraId="1A4689BD" w14:textId="77777777" w:rsidR="00417F02" w:rsidRPr="00D03429" w:rsidRDefault="00417F02" w:rsidP="00595BD0">
            <w:pPr>
              <w:pStyle w:val="ListParagraph"/>
              <w:numPr>
                <w:ilvl w:val="0"/>
                <w:numId w:val="21"/>
              </w:numPr>
              <w:rPr>
                <w:rFonts w:asciiTheme="minorHAnsi" w:hAnsiTheme="minorHAnsi" w:cstheme="minorHAnsi"/>
                <w:sz w:val="20"/>
                <w:szCs w:val="20"/>
              </w:rPr>
            </w:pPr>
            <w:r w:rsidRPr="00D03429">
              <w:rPr>
                <w:rFonts w:asciiTheme="minorHAnsi" w:hAnsiTheme="minorHAnsi" w:cstheme="minorHAnsi"/>
                <w:sz w:val="20"/>
                <w:szCs w:val="20"/>
              </w:rPr>
              <w:t>Work closely with private sector with clear green growth plans in developing projects</w:t>
            </w:r>
          </w:p>
          <w:p w14:paraId="1F1ECA3D" w14:textId="77777777" w:rsidR="00417F02" w:rsidRPr="00D03429" w:rsidRDefault="00417F02" w:rsidP="00595BD0">
            <w:pPr>
              <w:pStyle w:val="ListParagraph"/>
              <w:numPr>
                <w:ilvl w:val="0"/>
                <w:numId w:val="21"/>
              </w:numPr>
              <w:rPr>
                <w:rFonts w:asciiTheme="minorHAnsi" w:hAnsiTheme="minorHAnsi" w:cstheme="minorHAnsi"/>
                <w:sz w:val="20"/>
                <w:szCs w:val="20"/>
              </w:rPr>
            </w:pPr>
            <w:r w:rsidRPr="00D03429">
              <w:rPr>
                <w:rFonts w:asciiTheme="minorHAnsi" w:hAnsiTheme="minorHAnsi" w:cstheme="minorHAnsi"/>
                <w:sz w:val="20"/>
                <w:szCs w:val="20"/>
              </w:rPr>
              <w:t>Map out identified projects which will need climate finance to unlock stagnation</w:t>
            </w:r>
          </w:p>
        </w:tc>
        <w:tc>
          <w:tcPr>
            <w:tcW w:w="1615" w:type="dxa"/>
            <w:gridSpan w:val="2"/>
          </w:tcPr>
          <w:p w14:paraId="7B4150EF"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tc>
        <w:tc>
          <w:tcPr>
            <w:tcW w:w="1080" w:type="dxa"/>
          </w:tcPr>
          <w:p w14:paraId="13CAEBAB"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6ABFC8EC"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5A8C02B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4850FF6C"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1. # of projects included in the pipeline</w:t>
            </w:r>
          </w:p>
          <w:p w14:paraId="66639D03"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2. Pre-identified scope of focus by CCCI/NDA</w:t>
            </w:r>
          </w:p>
        </w:tc>
      </w:tr>
      <w:tr w:rsidR="00D03429" w:rsidRPr="000D0F8A" w14:paraId="3076B973" w14:textId="77777777" w:rsidTr="00D03429">
        <w:trPr>
          <w:jc w:val="center"/>
        </w:trPr>
        <w:tc>
          <w:tcPr>
            <w:tcW w:w="3055" w:type="dxa"/>
            <w:vMerge/>
          </w:tcPr>
          <w:p w14:paraId="7C048AC4" w14:textId="77777777" w:rsidR="00417F02" w:rsidRPr="00D03429" w:rsidRDefault="00417F02" w:rsidP="009C7ACA">
            <w:pPr>
              <w:rPr>
                <w:rFonts w:asciiTheme="minorHAnsi" w:hAnsiTheme="minorHAnsi" w:cstheme="minorHAnsi"/>
                <w:sz w:val="20"/>
                <w:szCs w:val="20"/>
              </w:rPr>
            </w:pPr>
          </w:p>
        </w:tc>
        <w:tc>
          <w:tcPr>
            <w:tcW w:w="3065" w:type="dxa"/>
          </w:tcPr>
          <w:p w14:paraId="76CA9B48" w14:textId="77777777" w:rsidR="00417F02"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Document simple guidelines and process to aid potential </w:t>
            </w:r>
            <w:proofErr w:type="spellStart"/>
            <w:r w:rsidRPr="00D03429">
              <w:rPr>
                <w:rFonts w:asciiTheme="minorHAnsi" w:hAnsiTheme="minorHAnsi" w:cstheme="minorHAnsi"/>
                <w:sz w:val="20"/>
                <w:szCs w:val="20"/>
              </w:rPr>
              <w:t>organisations</w:t>
            </w:r>
            <w:proofErr w:type="spellEnd"/>
            <w:r w:rsidRPr="00D03429">
              <w:rPr>
                <w:rFonts w:asciiTheme="minorHAnsi" w:hAnsiTheme="minorHAnsi" w:cstheme="minorHAnsi"/>
                <w:sz w:val="20"/>
                <w:szCs w:val="20"/>
              </w:rPr>
              <w:t xml:space="preserve"> </w:t>
            </w:r>
          </w:p>
          <w:p w14:paraId="554C7737" w14:textId="77777777" w:rsidR="00D03429" w:rsidRPr="00D03429" w:rsidRDefault="00D03429" w:rsidP="009C7ACA">
            <w:pPr>
              <w:rPr>
                <w:rFonts w:asciiTheme="minorHAnsi" w:hAnsiTheme="minorHAnsi" w:cstheme="minorHAnsi"/>
                <w:sz w:val="20"/>
                <w:szCs w:val="20"/>
              </w:rPr>
            </w:pPr>
          </w:p>
        </w:tc>
        <w:tc>
          <w:tcPr>
            <w:tcW w:w="1615" w:type="dxa"/>
            <w:gridSpan w:val="2"/>
          </w:tcPr>
          <w:p w14:paraId="7186561D"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tc>
        <w:tc>
          <w:tcPr>
            <w:tcW w:w="1080" w:type="dxa"/>
          </w:tcPr>
          <w:p w14:paraId="49A28E45"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7C38D118" w14:textId="77777777" w:rsidR="00417F02" w:rsidRPr="00D03429" w:rsidRDefault="00417F02" w:rsidP="009C7ACA">
            <w:pPr>
              <w:rPr>
                <w:rFonts w:asciiTheme="minorHAnsi" w:hAnsiTheme="minorHAnsi" w:cstheme="minorHAnsi"/>
                <w:sz w:val="20"/>
                <w:szCs w:val="20"/>
              </w:rPr>
            </w:pPr>
          </w:p>
        </w:tc>
        <w:tc>
          <w:tcPr>
            <w:tcW w:w="1080" w:type="dxa"/>
          </w:tcPr>
          <w:p w14:paraId="2ABA725E" w14:textId="77777777" w:rsidR="00417F02" w:rsidRPr="00D03429" w:rsidRDefault="00417F02" w:rsidP="009C7ACA">
            <w:pPr>
              <w:rPr>
                <w:rFonts w:asciiTheme="minorHAnsi" w:hAnsiTheme="minorHAnsi" w:cstheme="minorHAnsi"/>
                <w:sz w:val="20"/>
                <w:szCs w:val="20"/>
              </w:rPr>
            </w:pPr>
          </w:p>
        </w:tc>
        <w:tc>
          <w:tcPr>
            <w:tcW w:w="4145" w:type="dxa"/>
          </w:tcPr>
          <w:p w14:paraId="4DC2424F"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guidelines produced</w:t>
            </w:r>
          </w:p>
        </w:tc>
      </w:tr>
      <w:tr w:rsidR="00D03429" w:rsidRPr="000D0F8A" w14:paraId="229B7CAB" w14:textId="77777777" w:rsidTr="00D03429">
        <w:trPr>
          <w:jc w:val="center"/>
        </w:trPr>
        <w:tc>
          <w:tcPr>
            <w:tcW w:w="3055" w:type="dxa"/>
            <w:vMerge/>
          </w:tcPr>
          <w:p w14:paraId="55B54811" w14:textId="77777777" w:rsidR="00417F02" w:rsidRPr="00D03429" w:rsidRDefault="00417F02" w:rsidP="009C7ACA">
            <w:pPr>
              <w:rPr>
                <w:rFonts w:asciiTheme="minorHAnsi" w:hAnsiTheme="minorHAnsi" w:cstheme="minorHAnsi"/>
                <w:sz w:val="20"/>
                <w:szCs w:val="20"/>
              </w:rPr>
            </w:pPr>
          </w:p>
        </w:tc>
        <w:tc>
          <w:tcPr>
            <w:tcW w:w="3065" w:type="dxa"/>
          </w:tcPr>
          <w:p w14:paraId="55B402BB" w14:textId="77777777" w:rsidR="00417F02"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Targeted awareness creation, orientation and relevant training for interested </w:t>
            </w:r>
            <w:proofErr w:type="spellStart"/>
            <w:r w:rsidRPr="00D03429">
              <w:rPr>
                <w:rFonts w:asciiTheme="minorHAnsi" w:hAnsiTheme="minorHAnsi" w:cstheme="minorHAnsi"/>
                <w:sz w:val="20"/>
                <w:szCs w:val="20"/>
              </w:rPr>
              <w:t>organisations</w:t>
            </w:r>
            <w:proofErr w:type="spellEnd"/>
          </w:p>
          <w:p w14:paraId="269AA578" w14:textId="77777777" w:rsidR="00D03429" w:rsidRPr="00D03429" w:rsidRDefault="00D03429" w:rsidP="009C7ACA">
            <w:pPr>
              <w:rPr>
                <w:rFonts w:asciiTheme="minorHAnsi" w:hAnsiTheme="minorHAnsi" w:cstheme="minorHAnsi"/>
                <w:sz w:val="20"/>
                <w:szCs w:val="20"/>
              </w:rPr>
            </w:pPr>
          </w:p>
        </w:tc>
        <w:tc>
          <w:tcPr>
            <w:tcW w:w="1615" w:type="dxa"/>
            <w:gridSpan w:val="2"/>
          </w:tcPr>
          <w:p w14:paraId="15CAB8A6"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1D1A79CB"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080" w:type="dxa"/>
          </w:tcPr>
          <w:p w14:paraId="1BBF3126"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10CD2E76"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2A7C2C6D"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78C116F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trainings and trained personnel</w:t>
            </w:r>
          </w:p>
        </w:tc>
      </w:tr>
      <w:tr w:rsidR="00D03429" w:rsidRPr="000D0F8A" w14:paraId="742DE1D8" w14:textId="77777777" w:rsidTr="00D03429">
        <w:trPr>
          <w:jc w:val="center"/>
        </w:trPr>
        <w:tc>
          <w:tcPr>
            <w:tcW w:w="3055" w:type="dxa"/>
            <w:vMerge/>
          </w:tcPr>
          <w:p w14:paraId="420A6BBC" w14:textId="77777777" w:rsidR="00417F02" w:rsidRPr="00D03429" w:rsidRDefault="00417F02" w:rsidP="009C7ACA">
            <w:pPr>
              <w:rPr>
                <w:rFonts w:asciiTheme="minorHAnsi" w:hAnsiTheme="minorHAnsi" w:cstheme="minorHAnsi"/>
                <w:sz w:val="20"/>
                <w:szCs w:val="20"/>
              </w:rPr>
            </w:pPr>
          </w:p>
        </w:tc>
        <w:tc>
          <w:tcPr>
            <w:tcW w:w="3065" w:type="dxa"/>
          </w:tcPr>
          <w:p w14:paraId="24D3ED4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Identify opportunities for co-financing</w:t>
            </w:r>
          </w:p>
        </w:tc>
        <w:tc>
          <w:tcPr>
            <w:tcW w:w="1615" w:type="dxa"/>
            <w:gridSpan w:val="2"/>
          </w:tcPr>
          <w:p w14:paraId="7143934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48766270"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(Treasury and DCD)</w:t>
            </w:r>
          </w:p>
        </w:tc>
        <w:tc>
          <w:tcPr>
            <w:tcW w:w="1080" w:type="dxa"/>
          </w:tcPr>
          <w:p w14:paraId="00AB338A"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42E4E83C"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62AE1AFD"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4C4E555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projects successfully implemented through collaboration</w:t>
            </w:r>
          </w:p>
        </w:tc>
      </w:tr>
      <w:tr w:rsidR="00D03429" w:rsidRPr="000D0F8A" w14:paraId="7DB8D936" w14:textId="77777777" w:rsidTr="00D03429">
        <w:trPr>
          <w:jc w:val="center"/>
        </w:trPr>
        <w:tc>
          <w:tcPr>
            <w:tcW w:w="3055" w:type="dxa"/>
          </w:tcPr>
          <w:p w14:paraId="1F3E0E7C"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1.3  Strengthen co-financing mechanisms at all levels</w:t>
            </w:r>
          </w:p>
        </w:tc>
        <w:tc>
          <w:tcPr>
            <w:tcW w:w="3065" w:type="dxa"/>
          </w:tcPr>
          <w:p w14:paraId="75D99739" w14:textId="77777777" w:rsidR="00417F02"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Identify opportunities to add value by co-financing projects and programs together with GCF, Adaptation Fund, GEF, ADB and other regional and multilateral </w:t>
            </w:r>
            <w:proofErr w:type="spellStart"/>
            <w:r w:rsidRPr="00D03429">
              <w:rPr>
                <w:rFonts w:asciiTheme="minorHAnsi" w:hAnsiTheme="minorHAnsi" w:cstheme="minorHAnsi"/>
                <w:sz w:val="20"/>
                <w:szCs w:val="20"/>
              </w:rPr>
              <w:t>organisations</w:t>
            </w:r>
            <w:proofErr w:type="spellEnd"/>
            <w:r w:rsidRPr="00D03429">
              <w:rPr>
                <w:rFonts w:asciiTheme="minorHAnsi" w:hAnsiTheme="minorHAnsi" w:cstheme="minorHAnsi"/>
                <w:sz w:val="20"/>
                <w:szCs w:val="20"/>
              </w:rPr>
              <w:t>, and bi-lateral development partners</w:t>
            </w:r>
          </w:p>
          <w:p w14:paraId="2ABE7DFE" w14:textId="77777777" w:rsidR="00D03429" w:rsidRPr="00D03429" w:rsidRDefault="00D03429" w:rsidP="009C7ACA">
            <w:pPr>
              <w:rPr>
                <w:rFonts w:asciiTheme="minorHAnsi" w:hAnsiTheme="minorHAnsi" w:cstheme="minorHAnsi"/>
                <w:sz w:val="20"/>
                <w:szCs w:val="20"/>
              </w:rPr>
            </w:pPr>
          </w:p>
        </w:tc>
        <w:tc>
          <w:tcPr>
            <w:tcW w:w="1615" w:type="dxa"/>
            <w:gridSpan w:val="2"/>
          </w:tcPr>
          <w:p w14:paraId="68F45608"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00956C2B"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080" w:type="dxa"/>
          </w:tcPr>
          <w:p w14:paraId="7F635960"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2168BB14"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49DDAF61"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589DF028" w14:textId="77777777" w:rsidR="00417F02" w:rsidRPr="00D03429" w:rsidRDefault="00417F02" w:rsidP="00595BD0">
            <w:pPr>
              <w:pStyle w:val="ListParagraph"/>
              <w:numPr>
                <w:ilvl w:val="0"/>
                <w:numId w:val="22"/>
              </w:numPr>
              <w:rPr>
                <w:rFonts w:asciiTheme="minorHAnsi" w:hAnsiTheme="minorHAnsi" w:cstheme="minorHAnsi"/>
                <w:sz w:val="20"/>
                <w:szCs w:val="20"/>
              </w:rPr>
            </w:pPr>
            <w:r w:rsidRPr="00D03429">
              <w:rPr>
                <w:rFonts w:asciiTheme="minorHAnsi" w:hAnsiTheme="minorHAnsi" w:cstheme="minorHAnsi"/>
                <w:sz w:val="20"/>
                <w:szCs w:val="20"/>
              </w:rPr>
              <w:t>Amount of money allocated for co-financing</w:t>
            </w:r>
          </w:p>
          <w:p w14:paraId="3E131928" w14:textId="77777777" w:rsidR="00417F02" w:rsidRPr="00D03429" w:rsidRDefault="00417F02" w:rsidP="00595BD0">
            <w:pPr>
              <w:pStyle w:val="ListParagraph"/>
              <w:numPr>
                <w:ilvl w:val="0"/>
                <w:numId w:val="22"/>
              </w:numPr>
              <w:rPr>
                <w:rFonts w:asciiTheme="minorHAnsi" w:hAnsiTheme="minorHAnsi" w:cstheme="minorHAnsi"/>
                <w:sz w:val="20"/>
                <w:szCs w:val="20"/>
              </w:rPr>
            </w:pPr>
            <w:r w:rsidRPr="00D03429">
              <w:rPr>
                <w:rFonts w:asciiTheme="minorHAnsi" w:hAnsiTheme="minorHAnsi" w:cstheme="minorHAnsi"/>
                <w:sz w:val="20"/>
                <w:szCs w:val="20"/>
              </w:rPr>
              <w:t># of co-financed projects</w:t>
            </w:r>
          </w:p>
        </w:tc>
      </w:tr>
      <w:tr w:rsidR="00D03429" w:rsidRPr="000D0F8A" w14:paraId="4B12BEDC" w14:textId="77777777" w:rsidTr="00D03429">
        <w:trPr>
          <w:jc w:val="center"/>
        </w:trPr>
        <w:tc>
          <w:tcPr>
            <w:tcW w:w="3055" w:type="dxa"/>
            <w:vMerge w:val="restart"/>
          </w:tcPr>
          <w:p w14:paraId="3771E9F9"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1.4  Strengthen collaboration/partnership mechanism between all stakeholders to support implementation of the proposed actions in implementing the Country </w:t>
            </w:r>
            <w:proofErr w:type="spellStart"/>
            <w:r w:rsidRPr="00D03429">
              <w:rPr>
                <w:rFonts w:asciiTheme="minorHAnsi" w:hAnsiTheme="minorHAnsi" w:cstheme="minorHAnsi"/>
                <w:sz w:val="20"/>
                <w:szCs w:val="20"/>
              </w:rPr>
              <w:t>Programme</w:t>
            </w:r>
            <w:proofErr w:type="spellEnd"/>
          </w:p>
        </w:tc>
        <w:tc>
          <w:tcPr>
            <w:tcW w:w="3065" w:type="dxa"/>
          </w:tcPr>
          <w:p w14:paraId="2829CAF4"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Implement this Strategy Coordination Framework</w:t>
            </w:r>
          </w:p>
        </w:tc>
        <w:tc>
          <w:tcPr>
            <w:tcW w:w="1615" w:type="dxa"/>
            <w:gridSpan w:val="2"/>
          </w:tcPr>
          <w:p w14:paraId="665BAFC8"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 (lead)</w:t>
            </w:r>
          </w:p>
          <w:p w14:paraId="66736DE3"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All relevant stakeholders</w:t>
            </w:r>
          </w:p>
        </w:tc>
        <w:tc>
          <w:tcPr>
            <w:tcW w:w="1080" w:type="dxa"/>
          </w:tcPr>
          <w:p w14:paraId="754B7C52"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6BED545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0AC985DE"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70215DA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 of successful actions proposed in the Country </w:t>
            </w:r>
            <w:proofErr w:type="spellStart"/>
            <w:r w:rsidRPr="00D03429">
              <w:rPr>
                <w:rFonts w:asciiTheme="minorHAnsi" w:hAnsiTheme="minorHAnsi" w:cstheme="minorHAnsi"/>
                <w:sz w:val="20"/>
                <w:szCs w:val="20"/>
              </w:rPr>
              <w:t>Programme</w:t>
            </w:r>
            <w:proofErr w:type="spellEnd"/>
          </w:p>
        </w:tc>
      </w:tr>
      <w:tr w:rsidR="00D03429" w:rsidRPr="000D0F8A" w14:paraId="649EE377" w14:textId="77777777" w:rsidTr="00D03429">
        <w:trPr>
          <w:jc w:val="center"/>
        </w:trPr>
        <w:tc>
          <w:tcPr>
            <w:tcW w:w="3055" w:type="dxa"/>
            <w:vMerge/>
          </w:tcPr>
          <w:p w14:paraId="2930ED0B" w14:textId="77777777" w:rsidR="00417F02" w:rsidRPr="00D03429" w:rsidRDefault="00417F02" w:rsidP="009C7ACA">
            <w:pPr>
              <w:rPr>
                <w:rFonts w:asciiTheme="minorHAnsi" w:hAnsiTheme="minorHAnsi" w:cstheme="minorHAnsi"/>
                <w:sz w:val="20"/>
                <w:szCs w:val="20"/>
              </w:rPr>
            </w:pPr>
          </w:p>
        </w:tc>
        <w:tc>
          <w:tcPr>
            <w:tcW w:w="3065" w:type="dxa"/>
          </w:tcPr>
          <w:p w14:paraId="550280C8"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Identify and build capacity of relevant staff where project implementation occurs</w:t>
            </w:r>
          </w:p>
        </w:tc>
        <w:tc>
          <w:tcPr>
            <w:tcW w:w="1615" w:type="dxa"/>
            <w:gridSpan w:val="2"/>
          </w:tcPr>
          <w:p w14:paraId="5C1364ED"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 (lead)</w:t>
            </w:r>
          </w:p>
          <w:p w14:paraId="6F13C3F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All relevant stakeholders</w:t>
            </w:r>
          </w:p>
        </w:tc>
        <w:tc>
          <w:tcPr>
            <w:tcW w:w="1080" w:type="dxa"/>
          </w:tcPr>
          <w:p w14:paraId="6452D6B1"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59032209"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683D9606"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1DB14D75" w14:textId="77777777" w:rsidR="00417F02" w:rsidRPr="00D03429" w:rsidRDefault="00417F02" w:rsidP="00595BD0">
            <w:pPr>
              <w:pStyle w:val="ListParagraph"/>
              <w:numPr>
                <w:ilvl w:val="0"/>
                <w:numId w:val="23"/>
              </w:numPr>
              <w:rPr>
                <w:rFonts w:asciiTheme="minorHAnsi" w:hAnsiTheme="minorHAnsi" w:cstheme="minorHAnsi"/>
                <w:sz w:val="20"/>
                <w:szCs w:val="20"/>
              </w:rPr>
            </w:pPr>
            <w:r w:rsidRPr="00D03429">
              <w:rPr>
                <w:rFonts w:asciiTheme="minorHAnsi" w:hAnsiTheme="minorHAnsi" w:cstheme="minorHAnsi"/>
                <w:sz w:val="20"/>
                <w:szCs w:val="20"/>
              </w:rPr>
              <w:t># of capacity building trainings</w:t>
            </w:r>
          </w:p>
          <w:p w14:paraId="35F53CD9" w14:textId="77777777" w:rsidR="00417F02" w:rsidRPr="00D03429" w:rsidRDefault="00417F02" w:rsidP="00595BD0">
            <w:pPr>
              <w:pStyle w:val="ListParagraph"/>
              <w:numPr>
                <w:ilvl w:val="0"/>
                <w:numId w:val="23"/>
              </w:numPr>
              <w:rPr>
                <w:rFonts w:asciiTheme="minorHAnsi" w:hAnsiTheme="minorHAnsi" w:cstheme="minorHAnsi"/>
                <w:sz w:val="20"/>
                <w:szCs w:val="20"/>
              </w:rPr>
            </w:pPr>
            <w:r w:rsidRPr="00D03429">
              <w:rPr>
                <w:rFonts w:asciiTheme="minorHAnsi" w:hAnsiTheme="minorHAnsi" w:cstheme="minorHAnsi"/>
                <w:sz w:val="20"/>
                <w:szCs w:val="20"/>
              </w:rPr>
              <w:t># of personnel whose capacity has been built</w:t>
            </w:r>
          </w:p>
          <w:p w14:paraId="1C2C2547" w14:textId="77777777" w:rsidR="00417F02" w:rsidRPr="00D03429" w:rsidRDefault="00417F02" w:rsidP="009C7ACA">
            <w:pPr>
              <w:rPr>
                <w:rFonts w:asciiTheme="minorHAnsi" w:hAnsiTheme="minorHAnsi" w:cstheme="minorHAnsi"/>
                <w:sz w:val="20"/>
                <w:szCs w:val="20"/>
              </w:rPr>
            </w:pPr>
          </w:p>
        </w:tc>
      </w:tr>
      <w:tr w:rsidR="00D03429" w:rsidRPr="000D0F8A" w14:paraId="1AF106F2" w14:textId="77777777" w:rsidTr="00D03429">
        <w:trPr>
          <w:jc w:val="center"/>
        </w:trPr>
        <w:tc>
          <w:tcPr>
            <w:tcW w:w="3055" w:type="dxa"/>
          </w:tcPr>
          <w:p w14:paraId="3E8941CB"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1.5  Initiate and enhance engagement with the Private Sector</w:t>
            </w:r>
          </w:p>
        </w:tc>
        <w:tc>
          <w:tcPr>
            <w:tcW w:w="3065" w:type="dxa"/>
          </w:tcPr>
          <w:p w14:paraId="378B5700" w14:textId="77777777" w:rsidR="00417F02"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Increase engagement with the Private Sector in contributing to climate resilience and low emission investment and potential funding modalities</w:t>
            </w:r>
          </w:p>
          <w:p w14:paraId="32ADE25D" w14:textId="77777777" w:rsidR="00D03429" w:rsidRPr="00D03429" w:rsidRDefault="00D03429" w:rsidP="009C7ACA">
            <w:pPr>
              <w:rPr>
                <w:rFonts w:asciiTheme="minorHAnsi" w:hAnsiTheme="minorHAnsi" w:cstheme="minorHAnsi"/>
                <w:sz w:val="20"/>
                <w:szCs w:val="20"/>
              </w:rPr>
            </w:pPr>
          </w:p>
        </w:tc>
        <w:tc>
          <w:tcPr>
            <w:tcW w:w="1615" w:type="dxa"/>
            <w:gridSpan w:val="2"/>
          </w:tcPr>
          <w:p w14:paraId="53D1C68D"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31BAF4F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Private Sector</w:t>
            </w:r>
          </w:p>
        </w:tc>
        <w:tc>
          <w:tcPr>
            <w:tcW w:w="1080" w:type="dxa"/>
          </w:tcPr>
          <w:p w14:paraId="6C54E7EB"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10521F0E"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397E192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3597C86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projects involving the private sector</w:t>
            </w:r>
          </w:p>
        </w:tc>
      </w:tr>
      <w:tr w:rsidR="00D03429" w:rsidRPr="000D0F8A" w14:paraId="5B3577A9" w14:textId="77777777" w:rsidTr="00D03429">
        <w:trPr>
          <w:jc w:val="center"/>
        </w:trPr>
        <w:tc>
          <w:tcPr>
            <w:tcW w:w="3055" w:type="dxa"/>
          </w:tcPr>
          <w:p w14:paraId="318201DC" w14:textId="399F4593" w:rsid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1.6  Strengthen the CCCI/NDA’s technical capacity to monitor and evaluate projects and </w:t>
            </w:r>
            <w:proofErr w:type="spellStart"/>
            <w:r w:rsidRPr="00D03429">
              <w:rPr>
                <w:rFonts w:asciiTheme="minorHAnsi" w:hAnsiTheme="minorHAnsi" w:cstheme="minorHAnsi"/>
                <w:sz w:val="20"/>
                <w:szCs w:val="20"/>
              </w:rPr>
              <w:t>programme</w:t>
            </w:r>
            <w:r w:rsidR="00D03429">
              <w:rPr>
                <w:rFonts w:asciiTheme="minorHAnsi" w:hAnsiTheme="minorHAnsi" w:cstheme="minorHAnsi"/>
                <w:sz w:val="20"/>
                <w:szCs w:val="20"/>
              </w:rPr>
              <w:t>s</w:t>
            </w:r>
            <w:proofErr w:type="spellEnd"/>
            <w:r w:rsidR="00D03429">
              <w:rPr>
                <w:rFonts w:asciiTheme="minorHAnsi" w:hAnsiTheme="minorHAnsi" w:cstheme="minorHAnsi"/>
                <w:sz w:val="20"/>
                <w:szCs w:val="20"/>
              </w:rPr>
              <w:t xml:space="preserve"> funded through climate finance</w:t>
            </w:r>
          </w:p>
          <w:p w14:paraId="2BA4235E" w14:textId="55B4A434" w:rsidR="00D03429" w:rsidRPr="00D03429" w:rsidRDefault="00D03429" w:rsidP="009C7ACA">
            <w:pPr>
              <w:rPr>
                <w:rFonts w:asciiTheme="minorHAnsi" w:hAnsiTheme="minorHAnsi" w:cstheme="minorHAnsi"/>
                <w:sz w:val="20"/>
                <w:szCs w:val="20"/>
              </w:rPr>
            </w:pPr>
          </w:p>
        </w:tc>
        <w:tc>
          <w:tcPr>
            <w:tcW w:w="3060" w:type="dxa"/>
          </w:tcPr>
          <w:p w14:paraId="52EDA27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Train staff in proposal development, </w:t>
            </w:r>
            <w:proofErr w:type="spellStart"/>
            <w:r w:rsidRPr="00D03429">
              <w:rPr>
                <w:rFonts w:asciiTheme="minorHAnsi" w:hAnsiTheme="minorHAnsi" w:cstheme="minorHAnsi"/>
                <w:sz w:val="20"/>
                <w:szCs w:val="20"/>
              </w:rPr>
              <w:t>programme</w:t>
            </w:r>
            <w:proofErr w:type="spellEnd"/>
            <w:r w:rsidRPr="00D03429">
              <w:rPr>
                <w:rFonts w:asciiTheme="minorHAnsi" w:hAnsiTheme="minorHAnsi" w:cstheme="minorHAnsi"/>
                <w:sz w:val="20"/>
                <w:szCs w:val="20"/>
              </w:rPr>
              <w:t xml:space="preserve"> design and project management cycle</w:t>
            </w:r>
          </w:p>
        </w:tc>
        <w:tc>
          <w:tcPr>
            <w:tcW w:w="1620" w:type="dxa"/>
            <w:gridSpan w:val="2"/>
          </w:tcPr>
          <w:p w14:paraId="017F9158"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15F7A115" w14:textId="77777777" w:rsidR="00417F02" w:rsidRPr="00D03429" w:rsidRDefault="00417F02" w:rsidP="009C7ACA">
            <w:pPr>
              <w:rPr>
                <w:rFonts w:asciiTheme="minorHAnsi" w:hAnsiTheme="minorHAnsi" w:cstheme="minorHAnsi"/>
                <w:sz w:val="20"/>
                <w:szCs w:val="20"/>
              </w:rPr>
            </w:pPr>
          </w:p>
        </w:tc>
        <w:tc>
          <w:tcPr>
            <w:tcW w:w="1080" w:type="dxa"/>
          </w:tcPr>
          <w:p w14:paraId="57EB5A60"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7AF6FF9B"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70B8E706"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0083CBF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staff trained on proposal and concept note formulation</w:t>
            </w:r>
          </w:p>
        </w:tc>
      </w:tr>
      <w:tr w:rsidR="00417F02" w:rsidRPr="000D0F8A" w14:paraId="4A38378E" w14:textId="77777777" w:rsidTr="00D03429">
        <w:trPr>
          <w:trHeight w:val="611"/>
          <w:jc w:val="center"/>
        </w:trPr>
        <w:tc>
          <w:tcPr>
            <w:tcW w:w="15210" w:type="dxa"/>
            <w:gridSpan w:val="8"/>
            <w:shd w:val="clear" w:color="auto" w:fill="FDE9D9" w:themeFill="accent6" w:themeFillTint="33"/>
            <w:vAlign w:val="center"/>
          </w:tcPr>
          <w:p w14:paraId="00EAC946"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b/>
                <w:color w:val="984806" w:themeColor="accent6" w:themeShade="80"/>
                <w:sz w:val="20"/>
                <w:szCs w:val="20"/>
              </w:rPr>
              <w:lastRenderedPageBreak/>
              <w:t>Step 2:  Partnerships and Co-financing</w:t>
            </w:r>
          </w:p>
        </w:tc>
      </w:tr>
      <w:tr w:rsidR="00D03429" w:rsidRPr="000D0F8A" w14:paraId="75650408" w14:textId="77777777" w:rsidTr="00D03429">
        <w:trPr>
          <w:jc w:val="center"/>
        </w:trPr>
        <w:tc>
          <w:tcPr>
            <w:tcW w:w="3055" w:type="dxa"/>
          </w:tcPr>
          <w:p w14:paraId="69B8141B"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2.1 Strengthen partnerships amongst AEs, development partners and relevant EEs</w:t>
            </w:r>
          </w:p>
        </w:tc>
        <w:tc>
          <w:tcPr>
            <w:tcW w:w="3065" w:type="dxa"/>
          </w:tcPr>
          <w:p w14:paraId="55E84D16" w14:textId="77777777" w:rsidR="00417F02" w:rsidRPr="00D03429" w:rsidRDefault="00417F02" w:rsidP="00595BD0">
            <w:pPr>
              <w:pStyle w:val="ListParagraph"/>
              <w:numPr>
                <w:ilvl w:val="0"/>
                <w:numId w:val="24"/>
              </w:numPr>
              <w:rPr>
                <w:rFonts w:asciiTheme="minorHAnsi" w:hAnsiTheme="minorHAnsi" w:cstheme="minorHAnsi"/>
                <w:sz w:val="20"/>
                <w:szCs w:val="20"/>
              </w:rPr>
            </w:pPr>
            <w:r w:rsidRPr="00D03429">
              <w:rPr>
                <w:rFonts w:asciiTheme="minorHAnsi" w:hAnsiTheme="minorHAnsi" w:cstheme="minorHAnsi"/>
                <w:sz w:val="20"/>
                <w:szCs w:val="20"/>
              </w:rPr>
              <w:t xml:space="preserve">Availability of CCCI/NDA services </w:t>
            </w:r>
          </w:p>
          <w:p w14:paraId="4BE239CE" w14:textId="77777777" w:rsidR="00417F02" w:rsidRPr="00D03429" w:rsidRDefault="00417F02" w:rsidP="00595BD0">
            <w:pPr>
              <w:pStyle w:val="ListParagraph"/>
              <w:numPr>
                <w:ilvl w:val="0"/>
                <w:numId w:val="24"/>
              </w:numPr>
              <w:rPr>
                <w:rFonts w:asciiTheme="minorHAnsi" w:hAnsiTheme="minorHAnsi" w:cstheme="minorHAnsi"/>
                <w:sz w:val="20"/>
                <w:szCs w:val="20"/>
              </w:rPr>
            </w:pPr>
            <w:r w:rsidRPr="00D03429">
              <w:rPr>
                <w:rFonts w:asciiTheme="minorHAnsi" w:hAnsiTheme="minorHAnsi" w:cstheme="minorHAnsi"/>
                <w:sz w:val="20"/>
                <w:szCs w:val="20"/>
              </w:rPr>
              <w:t>Publication of climate finance information online</w:t>
            </w:r>
          </w:p>
          <w:p w14:paraId="40D0747E" w14:textId="77777777" w:rsidR="00417F02" w:rsidRPr="00D03429" w:rsidRDefault="00417F02" w:rsidP="00595BD0">
            <w:pPr>
              <w:pStyle w:val="ListParagraph"/>
              <w:numPr>
                <w:ilvl w:val="0"/>
                <w:numId w:val="24"/>
              </w:numPr>
              <w:rPr>
                <w:rFonts w:asciiTheme="minorHAnsi" w:hAnsiTheme="minorHAnsi" w:cstheme="minorHAnsi"/>
                <w:sz w:val="20"/>
                <w:szCs w:val="20"/>
              </w:rPr>
            </w:pPr>
            <w:r w:rsidRPr="00D03429">
              <w:rPr>
                <w:rFonts w:asciiTheme="minorHAnsi" w:hAnsiTheme="minorHAnsi" w:cstheme="minorHAnsi"/>
                <w:sz w:val="20"/>
                <w:szCs w:val="20"/>
              </w:rPr>
              <w:t>Bi-annual climate finance roundtable</w:t>
            </w:r>
          </w:p>
        </w:tc>
        <w:tc>
          <w:tcPr>
            <w:tcW w:w="1525" w:type="dxa"/>
          </w:tcPr>
          <w:p w14:paraId="1811EBC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028E06C3"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170" w:type="dxa"/>
            <w:gridSpan w:val="2"/>
          </w:tcPr>
          <w:p w14:paraId="1DA60A6F"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05EB0285" w14:textId="77777777" w:rsidR="00417F02" w:rsidRPr="00D03429" w:rsidRDefault="00417F02" w:rsidP="009C7ACA">
            <w:pPr>
              <w:rPr>
                <w:rFonts w:asciiTheme="minorHAnsi" w:hAnsiTheme="minorHAnsi" w:cstheme="minorHAnsi"/>
                <w:sz w:val="20"/>
                <w:szCs w:val="20"/>
              </w:rPr>
            </w:pPr>
          </w:p>
        </w:tc>
        <w:tc>
          <w:tcPr>
            <w:tcW w:w="1080" w:type="dxa"/>
          </w:tcPr>
          <w:p w14:paraId="23CC69A8" w14:textId="77777777" w:rsidR="00417F02" w:rsidRPr="00D03429" w:rsidRDefault="00417F02" w:rsidP="009C7ACA">
            <w:pPr>
              <w:rPr>
                <w:rFonts w:asciiTheme="minorHAnsi" w:hAnsiTheme="minorHAnsi" w:cstheme="minorHAnsi"/>
                <w:sz w:val="20"/>
                <w:szCs w:val="20"/>
              </w:rPr>
            </w:pPr>
          </w:p>
        </w:tc>
        <w:tc>
          <w:tcPr>
            <w:tcW w:w="4145" w:type="dxa"/>
          </w:tcPr>
          <w:p w14:paraId="73FE147D"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engagements</w:t>
            </w:r>
          </w:p>
        </w:tc>
      </w:tr>
      <w:tr w:rsidR="00D03429" w:rsidRPr="000D0F8A" w14:paraId="096E0E3D" w14:textId="77777777" w:rsidTr="00D03429">
        <w:trPr>
          <w:jc w:val="center"/>
        </w:trPr>
        <w:tc>
          <w:tcPr>
            <w:tcW w:w="3055" w:type="dxa"/>
          </w:tcPr>
          <w:p w14:paraId="3F58943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2.2 Establish an information platform that informs and monitors the performance and progress of project development, execution and impact</w:t>
            </w:r>
          </w:p>
        </w:tc>
        <w:tc>
          <w:tcPr>
            <w:tcW w:w="3065" w:type="dxa"/>
          </w:tcPr>
          <w:p w14:paraId="443B4F82"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Regularly publish online information on climate change and climate change financing in the Cook Islands including projects and contacts amongst others</w:t>
            </w:r>
          </w:p>
        </w:tc>
        <w:tc>
          <w:tcPr>
            <w:tcW w:w="1525" w:type="dxa"/>
          </w:tcPr>
          <w:p w14:paraId="32661148"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tc>
        <w:tc>
          <w:tcPr>
            <w:tcW w:w="1170" w:type="dxa"/>
            <w:gridSpan w:val="2"/>
          </w:tcPr>
          <w:p w14:paraId="10B1D5F2" w14:textId="77777777" w:rsidR="00417F02" w:rsidRPr="00D03429" w:rsidRDefault="00417F02" w:rsidP="009C7ACA">
            <w:pPr>
              <w:rPr>
                <w:rFonts w:asciiTheme="minorHAnsi" w:hAnsiTheme="minorHAnsi" w:cstheme="minorHAnsi"/>
                <w:sz w:val="20"/>
                <w:szCs w:val="20"/>
              </w:rPr>
            </w:pPr>
          </w:p>
        </w:tc>
        <w:tc>
          <w:tcPr>
            <w:tcW w:w="1170" w:type="dxa"/>
          </w:tcPr>
          <w:p w14:paraId="11694FC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102634E0" w14:textId="77777777" w:rsidR="00417F02" w:rsidRPr="00D03429" w:rsidRDefault="00417F02" w:rsidP="009C7ACA">
            <w:pPr>
              <w:rPr>
                <w:rFonts w:asciiTheme="minorHAnsi" w:hAnsiTheme="minorHAnsi" w:cstheme="minorHAnsi"/>
                <w:sz w:val="20"/>
                <w:szCs w:val="20"/>
              </w:rPr>
            </w:pPr>
          </w:p>
        </w:tc>
        <w:tc>
          <w:tcPr>
            <w:tcW w:w="4145" w:type="dxa"/>
          </w:tcPr>
          <w:p w14:paraId="24C735F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Updated website</w:t>
            </w:r>
          </w:p>
        </w:tc>
      </w:tr>
      <w:tr w:rsidR="00D03429" w:rsidRPr="000D0F8A" w14:paraId="41557329" w14:textId="77777777" w:rsidTr="00D03429">
        <w:trPr>
          <w:jc w:val="center"/>
        </w:trPr>
        <w:tc>
          <w:tcPr>
            <w:tcW w:w="3055" w:type="dxa"/>
          </w:tcPr>
          <w:p w14:paraId="5E24F4E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2.3  Raise awareness of potential co-financing in non-state actors</w:t>
            </w:r>
          </w:p>
        </w:tc>
        <w:tc>
          <w:tcPr>
            <w:tcW w:w="3065" w:type="dxa"/>
          </w:tcPr>
          <w:p w14:paraId="4AD42B57" w14:textId="77777777" w:rsidR="00417F02" w:rsidRPr="00D03429" w:rsidRDefault="00417F02" w:rsidP="00595BD0">
            <w:pPr>
              <w:pStyle w:val="ListParagraph"/>
              <w:numPr>
                <w:ilvl w:val="0"/>
                <w:numId w:val="25"/>
              </w:numPr>
              <w:rPr>
                <w:rFonts w:asciiTheme="minorHAnsi" w:hAnsiTheme="minorHAnsi" w:cstheme="minorHAnsi"/>
                <w:sz w:val="20"/>
                <w:szCs w:val="20"/>
              </w:rPr>
            </w:pPr>
            <w:r w:rsidRPr="00D03429">
              <w:rPr>
                <w:rFonts w:asciiTheme="minorHAnsi" w:hAnsiTheme="minorHAnsi" w:cstheme="minorHAnsi"/>
                <w:sz w:val="20"/>
                <w:szCs w:val="20"/>
              </w:rPr>
              <w:t>Establish Technical Assistance team to guide on how to access co-financing</w:t>
            </w:r>
          </w:p>
          <w:p w14:paraId="488F9840" w14:textId="77777777" w:rsidR="00417F02" w:rsidRPr="00D03429" w:rsidRDefault="00417F02" w:rsidP="00595BD0">
            <w:pPr>
              <w:pStyle w:val="ListParagraph"/>
              <w:numPr>
                <w:ilvl w:val="0"/>
                <w:numId w:val="25"/>
              </w:numPr>
              <w:rPr>
                <w:rFonts w:asciiTheme="minorHAnsi" w:hAnsiTheme="minorHAnsi" w:cstheme="minorHAnsi"/>
                <w:sz w:val="20"/>
                <w:szCs w:val="20"/>
              </w:rPr>
            </w:pPr>
            <w:proofErr w:type="spellStart"/>
            <w:r w:rsidRPr="00D03429">
              <w:rPr>
                <w:rFonts w:asciiTheme="minorHAnsi" w:hAnsiTheme="minorHAnsi" w:cstheme="minorHAnsi"/>
                <w:sz w:val="20"/>
                <w:szCs w:val="20"/>
              </w:rPr>
              <w:t>Organise</w:t>
            </w:r>
            <w:proofErr w:type="spellEnd"/>
            <w:r w:rsidRPr="00D03429">
              <w:rPr>
                <w:rFonts w:asciiTheme="minorHAnsi" w:hAnsiTheme="minorHAnsi" w:cstheme="minorHAnsi"/>
                <w:sz w:val="20"/>
                <w:szCs w:val="20"/>
              </w:rPr>
              <w:t xml:space="preserve"> annual workshop on climate finance</w:t>
            </w:r>
          </w:p>
        </w:tc>
        <w:tc>
          <w:tcPr>
            <w:tcW w:w="1525" w:type="dxa"/>
          </w:tcPr>
          <w:p w14:paraId="47D09B74"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28E8809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(Treasury and DCD)</w:t>
            </w:r>
          </w:p>
        </w:tc>
        <w:tc>
          <w:tcPr>
            <w:tcW w:w="1170" w:type="dxa"/>
            <w:gridSpan w:val="2"/>
          </w:tcPr>
          <w:p w14:paraId="7A9902D4" w14:textId="77777777" w:rsidR="00417F02" w:rsidRPr="00D03429" w:rsidRDefault="00417F02" w:rsidP="009C7ACA">
            <w:pPr>
              <w:rPr>
                <w:rFonts w:asciiTheme="minorHAnsi" w:hAnsiTheme="minorHAnsi" w:cstheme="minorHAnsi"/>
                <w:sz w:val="20"/>
                <w:szCs w:val="20"/>
              </w:rPr>
            </w:pPr>
          </w:p>
        </w:tc>
        <w:tc>
          <w:tcPr>
            <w:tcW w:w="1170" w:type="dxa"/>
          </w:tcPr>
          <w:p w14:paraId="5B0E7C25"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55BD7E78" w14:textId="77777777" w:rsidR="00417F02" w:rsidRPr="00D03429" w:rsidRDefault="00417F02" w:rsidP="009C7ACA">
            <w:pPr>
              <w:rPr>
                <w:rFonts w:asciiTheme="minorHAnsi" w:hAnsiTheme="minorHAnsi" w:cstheme="minorHAnsi"/>
                <w:sz w:val="20"/>
                <w:szCs w:val="20"/>
              </w:rPr>
            </w:pPr>
          </w:p>
        </w:tc>
        <w:tc>
          <w:tcPr>
            <w:tcW w:w="4145" w:type="dxa"/>
          </w:tcPr>
          <w:p w14:paraId="61A9921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secured co-financed projects</w:t>
            </w:r>
          </w:p>
        </w:tc>
      </w:tr>
      <w:tr w:rsidR="00D03429" w:rsidRPr="000D0F8A" w14:paraId="79607868" w14:textId="77777777" w:rsidTr="00D03429">
        <w:trPr>
          <w:jc w:val="center"/>
        </w:trPr>
        <w:tc>
          <w:tcPr>
            <w:tcW w:w="3055" w:type="dxa"/>
          </w:tcPr>
          <w:p w14:paraId="062FD5B2"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2.4  Improve engagement between CCCI/NDA and external stakeholders</w:t>
            </w:r>
          </w:p>
        </w:tc>
        <w:tc>
          <w:tcPr>
            <w:tcW w:w="3065" w:type="dxa"/>
          </w:tcPr>
          <w:p w14:paraId="7425D36B"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Keep stakeholders engage in the process through regular communication, platform meetings, community meetings, etc.</w:t>
            </w:r>
          </w:p>
        </w:tc>
        <w:tc>
          <w:tcPr>
            <w:tcW w:w="1525" w:type="dxa"/>
          </w:tcPr>
          <w:p w14:paraId="6A2CB43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5009B39C"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All relevant </w:t>
            </w:r>
          </w:p>
        </w:tc>
        <w:tc>
          <w:tcPr>
            <w:tcW w:w="1170" w:type="dxa"/>
            <w:gridSpan w:val="2"/>
          </w:tcPr>
          <w:p w14:paraId="1F3C5286"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683692E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10AE98EA"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152CF93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Feedback on engagement survey results</w:t>
            </w:r>
          </w:p>
        </w:tc>
      </w:tr>
      <w:tr w:rsidR="00D03429" w:rsidRPr="000D0F8A" w14:paraId="344764C7" w14:textId="77777777" w:rsidTr="00D03429">
        <w:trPr>
          <w:jc w:val="center"/>
        </w:trPr>
        <w:tc>
          <w:tcPr>
            <w:tcW w:w="3055" w:type="dxa"/>
            <w:vMerge w:val="restart"/>
          </w:tcPr>
          <w:p w14:paraId="04F8230C"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2.5  Promote engagement of the private sector in financing and implementing the paradigm shift towards low emission and climate resilient development pathways</w:t>
            </w:r>
          </w:p>
        </w:tc>
        <w:tc>
          <w:tcPr>
            <w:tcW w:w="3065" w:type="dxa"/>
          </w:tcPr>
          <w:p w14:paraId="3E65412D"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Raise awareness about support provided by GCF, Adaptation Fund, etc. for private sector to access its resources</w:t>
            </w:r>
          </w:p>
        </w:tc>
        <w:tc>
          <w:tcPr>
            <w:tcW w:w="1525" w:type="dxa"/>
            <w:vMerge w:val="restart"/>
          </w:tcPr>
          <w:p w14:paraId="4D822F9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1667ADD0"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Private Sector</w:t>
            </w:r>
          </w:p>
          <w:p w14:paraId="2283B9C4"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CSOs</w:t>
            </w:r>
          </w:p>
        </w:tc>
        <w:tc>
          <w:tcPr>
            <w:tcW w:w="1170" w:type="dxa"/>
            <w:gridSpan w:val="2"/>
          </w:tcPr>
          <w:p w14:paraId="327A4655"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17E8F23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5EA0D875"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5B9CEE59" w14:textId="77777777" w:rsidR="00417F02" w:rsidRPr="00D03429" w:rsidRDefault="00417F02" w:rsidP="00595BD0">
            <w:pPr>
              <w:pStyle w:val="ListParagraph"/>
              <w:numPr>
                <w:ilvl w:val="0"/>
                <w:numId w:val="26"/>
              </w:numPr>
              <w:rPr>
                <w:rFonts w:asciiTheme="minorHAnsi" w:hAnsiTheme="minorHAnsi" w:cstheme="minorHAnsi"/>
                <w:sz w:val="20"/>
                <w:szCs w:val="20"/>
              </w:rPr>
            </w:pPr>
            <w:r w:rsidRPr="00D03429">
              <w:rPr>
                <w:rFonts w:asciiTheme="minorHAnsi" w:hAnsiTheme="minorHAnsi" w:cstheme="minorHAnsi"/>
                <w:sz w:val="20"/>
                <w:szCs w:val="20"/>
              </w:rPr>
              <w:t># of CSOs, private entities that have benefitted from climate change financing</w:t>
            </w:r>
          </w:p>
          <w:p w14:paraId="2E70B11D" w14:textId="77777777" w:rsidR="00417F02" w:rsidRPr="00D03429" w:rsidRDefault="00417F02" w:rsidP="00595BD0">
            <w:pPr>
              <w:pStyle w:val="ListParagraph"/>
              <w:numPr>
                <w:ilvl w:val="0"/>
                <w:numId w:val="26"/>
              </w:numPr>
              <w:rPr>
                <w:rFonts w:asciiTheme="minorHAnsi" w:hAnsiTheme="minorHAnsi" w:cstheme="minorHAnsi"/>
                <w:sz w:val="20"/>
                <w:szCs w:val="20"/>
              </w:rPr>
            </w:pPr>
            <w:r w:rsidRPr="00D03429">
              <w:rPr>
                <w:rFonts w:asciiTheme="minorHAnsi" w:hAnsiTheme="minorHAnsi" w:cstheme="minorHAnsi"/>
                <w:sz w:val="20"/>
                <w:szCs w:val="20"/>
              </w:rPr>
              <w:t># of projects in private sector, CSOs</w:t>
            </w:r>
          </w:p>
        </w:tc>
      </w:tr>
      <w:tr w:rsidR="00D03429" w:rsidRPr="000D0F8A" w14:paraId="534849FB" w14:textId="77777777" w:rsidTr="00D03429">
        <w:trPr>
          <w:jc w:val="center"/>
        </w:trPr>
        <w:tc>
          <w:tcPr>
            <w:tcW w:w="3055" w:type="dxa"/>
            <w:vMerge/>
          </w:tcPr>
          <w:p w14:paraId="31F1E575" w14:textId="77777777" w:rsidR="00417F02" w:rsidRPr="00D03429" w:rsidRDefault="00417F02" w:rsidP="009C7ACA">
            <w:pPr>
              <w:rPr>
                <w:rFonts w:asciiTheme="minorHAnsi" w:hAnsiTheme="minorHAnsi" w:cstheme="minorHAnsi"/>
                <w:sz w:val="20"/>
                <w:szCs w:val="20"/>
              </w:rPr>
            </w:pPr>
          </w:p>
        </w:tc>
        <w:tc>
          <w:tcPr>
            <w:tcW w:w="3065" w:type="dxa"/>
          </w:tcPr>
          <w:p w14:paraId="5C0E4D59" w14:textId="77777777" w:rsidR="00417F02"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Raise awareness about co-financing opportunities at different levels</w:t>
            </w:r>
          </w:p>
          <w:p w14:paraId="27FC9811" w14:textId="77777777" w:rsidR="00D03429" w:rsidRPr="00D03429" w:rsidRDefault="00D03429" w:rsidP="009C7ACA">
            <w:pPr>
              <w:rPr>
                <w:rFonts w:asciiTheme="minorHAnsi" w:hAnsiTheme="minorHAnsi" w:cstheme="minorHAnsi"/>
                <w:sz w:val="20"/>
                <w:szCs w:val="20"/>
              </w:rPr>
            </w:pPr>
          </w:p>
        </w:tc>
        <w:tc>
          <w:tcPr>
            <w:tcW w:w="1525" w:type="dxa"/>
            <w:vMerge/>
          </w:tcPr>
          <w:p w14:paraId="2062807F" w14:textId="77777777" w:rsidR="00417F02" w:rsidRPr="00D03429" w:rsidRDefault="00417F02" w:rsidP="009C7ACA">
            <w:pPr>
              <w:rPr>
                <w:rFonts w:asciiTheme="minorHAnsi" w:hAnsiTheme="minorHAnsi" w:cstheme="minorHAnsi"/>
                <w:sz w:val="20"/>
                <w:szCs w:val="20"/>
              </w:rPr>
            </w:pPr>
          </w:p>
        </w:tc>
        <w:tc>
          <w:tcPr>
            <w:tcW w:w="1170" w:type="dxa"/>
            <w:gridSpan w:val="2"/>
          </w:tcPr>
          <w:p w14:paraId="7DE84413"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52889918"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5D6601DD"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2D625474" w14:textId="77777777" w:rsidR="00417F02" w:rsidRPr="00D03429" w:rsidRDefault="00417F02" w:rsidP="00595BD0">
            <w:pPr>
              <w:pStyle w:val="ListParagraph"/>
              <w:numPr>
                <w:ilvl w:val="0"/>
                <w:numId w:val="27"/>
              </w:numPr>
              <w:rPr>
                <w:rFonts w:asciiTheme="minorHAnsi" w:hAnsiTheme="minorHAnsi" w:cstheme="minorHAnsi"/>
                <w:sz w:val="20"/>
                <w:szCs w:val="20"/>
              </w:rPr>
            </w:pPr>
            <w:r w:rsidRPr="00D03429">
              <w:rPr>
                <w:rFonts w:asciiTheme="minorHAnsi" w:hAnsiTheme="minorHAnsi" w:cstheme="minorHAnsi"/>
                <w:sz w:val="20"/>
                <w:szCs w:val="20"/>
              </w:rPr>
              <w:t># of approved projects</w:t>
            </w:r>
          </w:p>
          <w:p w14:paraId="304E9F76" w14:textId="77777777" w:rsidR="00417F02" w:rsidRPr="00D03429" w:rsidRDefault="00417F02" w:rsidP="00595BD0">
            <w:pPr>
              <w:pStyle w:val="ListParagraph"/>
              <w:numPr>
                <w:ilvl w:val="0"/>
                <w:numId w:val="27"/>
              </w:numPr>
              <w:rPr>
                <w:rFonts w:asciiTheme="minorHAnsi" w:hAnsiTheme="minorHAnsi" w:cstheme="minorHAnsi"/>
                <w:sz w:val="20"/>
                <w:szCs w:val="20"/>
              </w:rPr>
            </w:pPr>
            <w:r w:rsidRPr="00D03429">
              <w:rPr>
                <w:rFonts w:asciiTheme="minorHAnsi" w:hAnsiTheme="minorHAnsi" w:cstheme="minorHAnsi"/>
                <w:sz w:val="20"/>
                <w:szCs w:val="20"/>
              </w:rPr>
              <w:t># of co-financers and sources</w:t>
            </w:r>
          </w:p>
        </w:tc>
      </w:tr>
      <w:tr w:rsidR="00D03429" w:rsidRPr="000D0F8A" w14:paraId="3EB338E7" w14:textId="77777777" w:rsidTr="00D03429">
        <w:trPr>
          <w:jc w:val="center"/>
        </w:trPr>
        <w:tc>
          <w:tcPr>
            <w:tcW w:w="3055" w:type="dxa"/>
          </w:tcPr>
          <w:p w14:paraId="174B136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2.6  Strengthen knowledge management mechanisms to enable key stakeholders to access, manage and exchange information</w:t>
            </w:r>
          </w:p>
        </w:tc>
        <w:tc>
          <w:tcPr>
            <w:tcW w:w="3065" w:type="dxa"/>
          </w:tcPr>
          <w:p w14:paraId="36341B81" w14:textId="23B86165" w:rsidR="00D03429" w:rsidRPr="00D03429" w:rsidRDefault="00417F02" w:rsidP="00D03429">
            <w:pPr>
              <w:rPr>
                <w:rFonts w:asciiTheme="minorHAnsi" w:hAnsiTheme="minorHAnsi" w:cstheme="minorHAnsi"/>
                <w:sz w:val="20"/>
                <w:szCs w:val="20"/>
              </w:rPr>
            </w:pPr>
            <w:r w:rsidRPr="00D03429">
              <w:rPr>
                <w:rFonts w:asciiTheme="minorHAnsi" w:hAnsiTheme="minorHAnsi" w:cstheme="minorHAnsi"/>
                <w:sz w:val="20"/>
                <w:szCs w:val="20"/>
              </w:rPr>
              <w:t xml:space="preserve">Strengthen the Climate Change and Disaster Risk Reduction Platform to align and coordinate implementation of the Country </w:t>
            </w:r>
            <w:proofErr w:type="spellStart"/>
            <w:r w:rsidRPr="00D03429">
              <w:rPr>
                <w:rFonts w:asciiTheme="minorHAnsi" w:hAnsiTheme="minorHAnsi" w:cstheme="minorHAnsi"/>
                <w:sz w:val="20"/>
                <w:szCs w:val="20"/>
              </w:rPr>
              <w:t>Programme</w:t>
            </w:r>
            <w:proofErr w:type="spellEnd"/>
            <w:r w:rsidRPr="00D03429">
              <w:rPr>
                <w:rFonts w:asciiTheme="minorHAnsi" w:hAnsiTheme="minorHAnsi" w:cstheme="minorHAnsi"/>
                <w:sz w:val="20"/>
                <w:szCs w:val="20"/>
              </w:rPr>
              <w:t xml:space="preserve"> and Coordination Framework</w:t>
            </w:r>
          </w:p>
        </w:tc>
        <w:tc>
          <w:tcPr>
            <w:tcW w:w="1525" w:type="dxa"/>
          </w:tcPr>
          <w:p w14:paraId="080FE97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657C96F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Relevant Stakeholders</w:t>
            </w:r>
          </w:p>
        </w:tc>
        <w:tc>
          <w:tcPr>
            <w:tcW w:w="1170" w:type="dxa"/>
            <w:gridSpan w:val="2"/>
          </w:tcPr>
          <w:p w14:paraId="77B8F4B8"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0D91395F" w14:textId="77777777" w:rsidR="00417F02" w:rsidRPr="00D03429" w:rsidRDefault="00417F02" w:rsidP="009C7ACA">
            <w:pPr>
              <w:rPr>
                <w:rFonts w:asciiTheme="minorHAnsi" w:hAnsiTheme="minorHAnsi" w:cstheme="minorHAnsi"/>
                <w:sz w:val="20"/>
                <w:szCs w:val="20"/>
              </w:rPr>
            </w:pPr>
          </w:p>
        </w:tc>
        <w:tc>
          <w:tcPr>
            <w:tcW w:w="1080" w:type="dxa"/>
          </w:tcPr>
          <w:p w14:paraId="1752B52D" w14:textId="77777777" w:rsidR="00417F02" w:rsidRPr="00D03429" w:rsidRDefault="00417F02" w:rsidP="009C7ACA">
            <w:pPr>
              <w:rPr>
                <w:rFonts w:asciiTheme="minorHAnsi" w:hAnsiTheme="minorHAnsi" w:cstheme="minorHAnsi"/>
                <w:sz w:val="20"/>
                <w:szCs w:val="20"/>
              </w:rPr>
            </w:pPr>
          </w:p>
        </w:tc>
        <w:tc>
          <w:tcPr>
            <w:tcW w:w="4145" w:type="dxa"/>
          </w:tcPr>
          <w:p w14:paraId="5AFD33A5"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stakeholder meetings</w:t>
            </w:r>
          </w:p>
        </w:tc>
      </w:tr>
      <w:tr w:rsidR="00417F02" w:rsidRPr="000D0F8A" w14:paraId="1D46F319" w14:textId="77777777" w:rsidTr="00D03429">
        <w:trPr>
          <w:trHeight w:val="521"/>
          <w:jc w:val="center"/>
        </w:trPr>
        <w:tc>
          <w:tcPr>
            <w:tcW w:w="15210" w:type="dxa"/>
            <w:gridSpan w:val="8"/>
            <w:shd w:val="clear" w:color="auto" w:fill="FDE9D9" w:themeFill="accent6" w:themeFillTint="33"/>
            <w:vAlign w:val="center"/>
          </w:tcPr>
          <w:p w14:paraId="590483F3"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b/>
                <w:color w:val="984806" w:themeColor="accent6" w:themeShade="80"/>
                <w:sz w:val="20"/>
                <w:szCs w:val="20"/>
              </w:rPr>
              <w:lastRenderedPageBreak/>
              <w:t>Step 3:  Technical Capacity of Stakeholders</w:t>
            </w:r>
          </w:p>
        </w:tc>
      </w:tr>
      <w:tr w:rsidR="00D03429" w:rsidRPr="000D0F8A" w14:paraId="2CAFE61C" w14:textId="77777777" w:rsidTr="00D03429">
        <w:trPr>
          <w:jc w:val="center"/>
        </w:trPr>
        <w:tc>
          <w:tcPr>
            <w:tcW w:w="3055" w:type="dxa"/>
            <w:vMerge w:val="restart"/>
          </w:tcPr>
          <w:p w14:paraId="45E8B630"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3.1  Strengthen knowledge generation, management and sharing amongst stakeholders</w:t>
            </w:r>
          </w:p>
        </w:tc>
        <w:tc>
          <w:tcPr>
            <w:tcW w:w="3065" w:type="dxa"/>
          </w:tcPr>
          <w:p w14:paraId="0BA21A72"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Building the institutional and technical capacity on monitoring, verification and reporting </w:t>
            </w:r>
          </w:p>
        </w:tc>
        <w:tc>
          <w:tcPr>
            <w:tcW w:w="1525" w:type="dxa"/>
          </w:tcPr>
          <w:p w14:paraId="64DD3412"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15237A46"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170" w:type="dxa"/>
            <w:gridSpan w:val="2"/>
          </w:tcPr>
          <w:p w14:paraId="0D1679D8"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324CFF9A"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4EF69042"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64092198" w14:textId="77777777" w:rsidR="00417F02" w:rsidRPr="00D03429" w:rsidRDefault="00417F02" w:rsidP="00595BD0">
            <w:pPr>
              <w:pStyle w:val="ListParagraph"/>
              <w:numPr>
                <w:ilvl w:val="0"/>
                <w:numId w:val="28"/>
              </w:numPr>
              <w:rPr>
                <w:rFonts w:asciiTheme="minorHAnsi" w:hAnsiTheme="minorHAnsi" w:cstheme="minorHAnsi"/>
                <w:sz w:val="20"/>
                <w:szCs w:val="20"/>
              </w:rPr>
            </w:pPr>
            <w:r w:rsidRPr="00D03429">
              <w:rPr>
                <w:rFonts w:asciiTheme="minorHAnsi" w:hAnsiTheme="minorHAnsi" w:cstheme="minorHAnsi"/>
                <w:sz w:val="20"/>
                <w:szCs w:val="20"/>
              </w:rPr>
              <w:t>M&amp;E framework</w:t>
            </w:r>
          </w:p>
          <w:p w14:paraId="4D5ABA75" w14:textId="77777777" w:rsidR="00417F02" w:rsidRPr="00D03429" w:rsidRDefault="00417F02" w:rsidP="00595BD0">
            <w:pPr>
              <w:pStyle w:val="ListParagraph"/>
              <w:numPr>
                <w:ilvl w:val="0"/>
                <w:numId w:val="28"/>
              </w:numPr>
              <w:rPr>
                <w:rFonts w:asciiTheme="minorHAnsi" w:hAnsiTheme="minorHAnsi" w:cstheme="minorHAnsi"/>
                <w:sz w:val="20"/>
                <w:szCs w:val="20"/>
              </w:rPr>
            </w:pPr>
            <w:r w:rsidRPr="00D03429">
              <w:rPr>
                <w:rFonts w:asciiTheme="minorHAnsi" w:hAnsiTheme="minorHAnsi" w:cstheme="minorHAnsi"/>
                <w:sz w:val="20"/>
                <w:szCs w:val="20"/>
              </w:rPr>
              <w:t>M&amp;E report</w:t>
            </w:r>
          </w:p>
        </w:tc>
      </w:tr>
      <w:tr w:rsidR="00D03429" w:rsidRPr="000D0F8A" w14:paraId="2D913956" w14:textId="77777777" w:rsidTr="00D03429">
        <w:trPr>
          <w:jc w:val="center"/>
        </w:trPr>
        <w:tc>
          <w:tcPr>
            <w:tcW w:w="3055" w:type="dxa"/>
            <w:vMerge/>
          </w:tcPr>
          <w:p w14:paraId="731B7E36" w14:textId="77777777" w:rsidR="00417F02" w:rsidRPr="00D03429" w:rsidRDefault="00417F02" w:rsidP="009C7ACA">
            <w:pPr>
              <w:rPr>
                <w:rFonts w:asciiTheme="minorHAnsi" w:hAnsiTheme="minorHAnsi" w:cstheme="minorHAnsi"/>
                <w:sz w:val="20"/>
                <w:szCs w:val="20"/>
              </w:rPr>
            </w:pPr>
          </w:p>
        </w:tc>
        <w:tc>
          <w:tcPr>
            <w:tcW w:w="3065" w:type="dxa"/>
          </w:tcPr>
          <w:p w14:paraId="00C5C6BF"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Capturing lessons learnt, success stories, impacts etc.</w:t>
            </w:r>
          </w:p>
        </w:tc>
        <w:tc>
          <w:tcPr>
            <w:tcW w:w="1525" w:type="dxa"/>
          </w:tcPr>
          <w:p w14:paraId="3E663AD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72ED3A4D"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170" w:type="dxa"/>
            <w:gridSpan w:val="2"/>
          </w:tcPr>
          <w:p w14:paraId="11E2979C"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3CDEE40F"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4DDFE99E"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221227E5"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 of newsletters, brochures, pamphlets, etc. disseminated </w:t>
            </w:r>
          </w:p>
        </w:tc>
      </w:tr>
      <w:tr w:rsidR="00D03429" w:rsidRPr="000D0F8A" w14:paraId="7038006E" w14:textId="77777777" w:rsidTr="00D03429">
        <w:trPr>
          <w:jc w:val="center"/>
        </w:trPr>
        <w:tc>
          <w:tcPr>
            <w:tcW w:w="3055" w:type="dxa"/>
            <w:vMerge/>
          </w:tcPr>
          <w:p w14:paraId="3751541C" w14:textId="77777777" w:rsidR="00417F02" w:rsidRPr="00D03429" w:rsidRDefault="00417F02" w:rsidP="009C7ACA">
            <w:pPr>
              <w:rPr>
                <w:rFonts w:asciiTheme="minorHAnsi" w:hAnsiTheme="minorHAnsi" w:cstheme="minorHAnsi"/>
                <w:sz w:val="20"/>
                <w:szCs w:val="20"/>
              </w:rPr>
            </w:pPr>
          </w:p>
        </w:tc>
        <w:tc>
          <w:tcPr>
            <w:tcW w:w="3065" w:type="dxa"/>
          </w:tcPr>
          <w:p w14:paraId="46149508"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Training of project implementers on capturing measuring, analysis and reporting data</w:t>
            </w:r>
          </w:p>
        </w:tc>
        <w:tc>
          <w:tcPr>
            <w:tcW w:w="1525" w:type="dxa"/>
          </w:tcPr>
          <w:p w14:paraId="1EA62C19"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67F68CE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170" w:type="dxa"/>
            <w:gridSpan w:val="2"/>
          </w:tcPr>
          <w:p w14:paraId="7888613E"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230773DF"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6FF4FEA9"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24DA92A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trainings undertaken</w:t>
            </w:r>
          </w:p>
        </w:tc>
      </w:tr>
      <w:tr w:rsidR="00D03429" w:rsidRPr="000D0F8A" w14:paraId="1A668CB6" w14:textId="77777777" w:rsidTr="00D03429">
        <w:trPr>
          <w:jc w:val="center"/>
        </w:trPr>
        <w:tc>
          <w:tcPr>
            <w:tcW w:w="3055" w:type="dxa"/>
          </w:tcPr>
          <w:p w14:paraId="2F7562EA"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xml:space="preserve">3.2  Strengthen the capacity of stakeholders to </w:t>
            </w:r>
            <w:proofErr w:type="spellStart"/>
            <w:r w:rsidRPr="00D03429">
              <w:rPr>
                <w:rFonts w:asciiTheme="minorHAnsi" w:hAnsiTheme="minorHAnsi" w:cstheme="minorHAnsi"/>
                <w:sz w:val="20"/>
                <w:szCs w:val="20"/>
              </w:rPr>
              <w:t>mobilise</w:t>
            </w:r>
            <w:proofErr w:type="spellEnd"/>
            <w:r w:rsidRPr="00D03429">
              <w:rPr>
                <w:rFonts w:asciiTheme="minorHAnsi" w:hAnsiTheme="minorHAnsi" w:cstheme="minorHAnsi"/>
                <w:sz w:val="20"/>
                <w:szCs w:val="20"/>
              </w:rPr>
              <w:t>, engage, collaborate with key players and create partnerships</w:t>
            </w:r>
          </w:p>
        </w:tc>
        <w:tc>
          <w:tcPr>
            <w:tcW w:w="3065" w:type="dxa"/>
          </w:tcPr>
          <w:p w14:paraId="456074AA" w14:textId="77777777" w:rsidR="00417F02" w:rsidRPr="00D03429" w:rsidRDefault="00417F02" w:rsidP="009C7ACA">
            <w:pPr>
              <w:rPr>
                <w:rFonts w:asciiTheme="minorHAnsi" w:hAnsiTheme="minorHAnsi" w:cstheme="minorHAnsi"/>
                <w:sz w:val="20"/>
                <w:szCs w:val="20"/>
              </w:rPr>
            </w:pPr>
            <w:proofErr w:type="spellStart"/>
            <w:r w:rsidRPr="00D03429">
              <w:rPr>
                <w:rFonts w:asciiTheme="minorHAnsi" w:hAnsiTheme="minorHAnsi" w:cstheme="minorHAnsi"/>
                <w:sz w:val="20"/>
                <w:szCs w:val="20"/>
              </w:rPr>
              <w:t>Sensitise</w:t>
            </w:r>
            <w:proofErr w:type="spellEnd"/>
            <w:r w:rsidRPr="00D03429">
              <w:rPr>
                <w:rFonts w:asciiTheme="minorHAnsi" w:hAnsiTheme="minorHAnsi" w:cstheme="minorHAnsi"/>
                <w:sz w:val="20"/>
                <w:szCs w:val="20"/>
              </w:rPr>
              <w:t xml:space="preserve"> the stakeholders on the Climate Change Policy and Country </w:t>
            </w:r>
            <w:proofErr w:type="spellStart"/>
            <w:r w:rsidRPr="00D03429">
              <w:rPr>
                <w:rFonts w:asciiTheme="minorHAnsi" w:hAnsiTheme="minorHAnsi" w:cstheme="minorHAnsi"/>
                <w:sz w:val="20"/>
                <w:szCs w:val="20"/>
              </w:rPr>
              <w:t>Programme</w:t>
            </w:r>
            <w:proofErr w:type="spellEnd"/>
          </w:p>
        </w:tc>
        <w:tc>
          <w:tcPr>
            <w:tcW w:w="1525" w:type="dxa"/>
          </w:tcPr>
          <w:p w14:paraId="2068667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602EB7D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170" w:type="dxa"/>
            <w:gridSpan w:val="2"/>
          </w:tcPr>
          <w:p w14:paraId="7B50B00A"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617E5B2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477BDA2F"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756E0FF1"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 of partnerships and collaborations</w:t>
            </w:r>
          </w:p>
        </w:tc>
      </w:tr>
      <w:tr w:rsidR="00D03429" w:rsidRPr="000D0F8A" w14:paraId="42305F0A" w14:textId="77777777" w:rsidTr="00D03429">
        <w:trPr>
          <w:jc w:val="center"/>
        </w:trPr>
        <w:tc>
          <w:tcPr>
            <w:tcW w:w="3055" w:type="dxa"/>
          </w:tcPr>
          <w:p w14:paraId="6B30D4D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3.3  Build the capacity of staff in national Accredited Entities and Executing Entities to develop bankable climate change project proposals</w:t>
            </w:r>
          </w:p>
        </w:tc>
        <w:tc>
          <w:tcPr>
            <w:tcW w:w="3065" w:type="dxa"/>
          </w:tcPr>
          <w:p w14:paraId="4B623B2F"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Establish a Technical Assistance Team to guide proponents</w:t>
            </w:r>
          </w:p>
        </w:tc>
        <w:tc>
          <w:tcPr>
            <w:tcW w:w="1525" w:type="dxa"/>
          </w:tcPr>
          <w:p w14:paraId="12855650"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204D058B"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170" w:type="dxa"/>
            <w:gridSpan w:val="2"/>
          </w:tcPr>
          <w:p w14:paraId="45DA6E1A" w14:textId="77777777" w:rsidR="00417F02" w:rsidRPr="00D03429" w:rsidRDefault="00417F02" w:rsidP="009C7ACA">
            <w:pPr>
              <w:pStyle w:val="ListParagraph"/>
              <w:rPr>
                <w:rFonts w:asciiTheme="minorHAnsi" w:hAnsiTheme="minorHAnsi" w:cstheme="minorHAnsi"/>
                <w:sz w:val="20"/>
                <w:szCs w:val="20"/>
              </w:rPr>
            </w:pPr>
          </w:p>
        </w:tc>
        <w:tc>
          <w:tcPr>
            <w:tcW w:w="1170" w:type="dxa"/>
          </w:tcPr>
          <w:p w14:paraId="67BEB5A8"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1A4BE28C"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6C3ED9A4"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Technical Assistance team established under CCCI</w:t>
            </w:r>
          </w:p>
        </w:tc>
      </w:tr>
      <w:tr w:rsidR="00D03429" w:rsidRPr="000D0F8A" w14:paraId="2EE1ECF0" w14:textId="77777777" w:rsidTr="00D03429">
        <w:trPr>
          <w:jc w:val="center"/>
        </w:trPr>
        <w:tc>
          <w:tcPr>
            <w:tcW w:w="3055" w:type="dxa"/>
          </w:tcPr>
          <w:p w14:paraId="54BAE33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3.4  Strengthen private sector capacity to support the implementation of the Climate Policy, Investment Strategy and GCF Country Program</w:t>
            </w:r>
          </w:p>
        </w:tc>
        <w:tc>
          <w:tcPr>
            <w:tcW w:w="3065" w:type="dxa"/>
          </w:tcPr>
          <w:p w14:paraId="20AB93FE"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Provide support to the private sector on development of climate change project proposals and concept notes</w:t>
            </w:r>
          </w:p>
        </w:tc>
        <w:tc>
          <w:tcPr>
            <w:tcW w:w="1525" w:type="dxa"/>
          </w:tcPr>
          <w:p w14:paraId="71593709"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CCCI</w:t>
            </w:r>
          </w:p>
          <w:p w14:paraId="06A14437" w14:textId="77777777" w:rsidR="00417F02" w:rsidRPr="00D03429" w:rsidRDefault="00417F02" w:rsidP="009C7ACA">
            <w:pPr>
              <w:rPr>
                <w:rFonts w:asciiTheme="minorHAnsi" w:hAnsiTheme="minorHAnsi" w:cstheme="minorHAnsi"/>
                <w:sz w:val="20"/>
                <w:szCs w:val="20"/>
              </w:rPr>
            </w:pPr>
            <w:r w:rsidRPr="00D03429">
              <w:rPr>
                <w:rFonts w:asciiTheme="minorHAnsi" w:hAnsiTheme="minorHAnsi" w:cstheme="minorHAnsi"/>
                <w:sz w:val="20"/>
                <w:szCs w:val="20"/>
              </w:rPr>
              <w:t>MFEM (DCD)</w:t>
            </w:r>
          </w:p>
        </w:tc>
        <w:tc>
          <w:tcPr>
            <w:tcW w:w="1170" w:type="dxa"/>
            <w:gridSpan w:val="2"/>
          </w:tcPr>
          <w:p w14:paraId="73C2B3D7"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170" w:type="dxa"/>
          </w:tcPr>
          <w:p w14:paraId="0F7A3259"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1080" w:type="dxa"/>
          </w:tcPr>
          <w:p w14:paraId="5DEA41E5" w14:textId="77777777" w:rsidR="00417F02" w:rsidRPr="00D03429" w:rsidRDefault="00417F02" w:rsidP="00595BD0">
            <w:pPr>
              <w:pStyle w:val="ListParagraph"/>
              <w:numPr>
                <w:ilvl w:val="0"/>
                <w:numId w:val="19"/>
              </w:numPr>
              <w:rPr>
                <w:rFonts w:asciiTheme="minorHAnsi" w:hAnsiTheme="minorHAnsi" w:cstheme="minorHAnsi"/>
                <w:sz w:val="20"/>
                <w:szCs w:val="20"/>
              </w:rPr>
            </w:pPr>
          </w:p>
        </w:tc>
        <w:tc>
          <w:tcPr>
            <w:tcW w:w="4145" w:type="dxa"/>
          </w:tcPr>
          <w:p w14:paraId="7EEEC58E" w14:textId="77777777" w:rsidR="00417F02" w:rsidRPr="00D03429" w:rsidRDefault="00417F02" w:rsidP="00595BD0">
            <w:pPr>
              <w:pStyle w:val="ListParagraph"/>
              <w:numPr>
                <w:ilvl w:val="0"/>
                <w:numId w:val="29"/>
              </w:numPr>
              <w:rPr>
                <w:rFonts w:asciiTheme="minorHAnsi" w:hAnsiTheme="minorHAnsi" w:cstheme="minorHAnsi"/>
                <w:sz w:val="20"/>
                <w:szCs w:val="20"/>
              </w:rPr>
            </w:pPr>
            <w:r w:rsidRPr="00D03429">
              <w:rPr>
                <w:rFonts w:asciiTheme="minorHAnsi" w:hAnsiTheme="minorHAnsi" w:cstheme="minorHAnsi"/>
                <w:sz w:val="20"/>
                <w:szCs w:val="20"/>
              </w:rPr>
              <w:t># of proposals approved</w:t>
            </w:r>
          </w:p>
          <w:p w14:paraId="291DD0D9" w14:textId="77777777" w:rsidR="00417F02" w:rsidRPr="00D03429" w:rsidRDefault="00417F02" w:rsidP="00595BD0">
            <w:pPr>
              <w:pStyle w:val="ListParagraph"/>
              <w:numPr>
                <w:ilvl w:val="0"/>
                <w:numId w:val="29"/>
              </w:numPr>
              <w:rPr>
                <w:rFonts w:asciiTheme="minorHAnsi" w:hAnsiTheme="minorHAnsi" w:cstheme="minorHAnsi"/>
                <w:sz w:val="20"/>
                <w:szCs w:val="20"/>
              </w:rPr>
            </w:pPr>
            <w:r w:rsidRPr="00D03429">
              <w:rPr>
                <w:rFonts w:asciiTheme="minorHAnsi" w:hAnsiTheme="minorHAnsi" w:cstheme="minorHAnsi"/>
                <w:sz w:val="20"/>
                <w:szCs w:val="20"/>
              </w:rPr>
              <w:t>Co-financing mobilized</w:t>
            </w:r>
          </w:p>
          <w:p w14:paraId="77E1DCD6" w14:textId="77777777" w:rsidR="00417F02" w:rsidRPr="00D03429" w:rsidRDefault="00417F02" w:rsidP="00595BD0">
            <w:pPr>
              <w:pStyle w:val="ListParagraph"/>
              <w:numPr>
                <w:ilvl w:val="0"/>
                <w:numId w:val="29"/>
              </w:numPr>
              <w:rPr>
                <w:rFonts w:asciiTheme="minorHAnsi" w:hAnsiTheme="minorHAnsi" w:cstheme="minorHAnsi"/>
                <w:sz w:val="20"/>
                <w:szCs w:val="20"/>
              </w:rPr>
            </w:pPr>
            <w:r w:rsidRPr="00D03429">
              <w:rPr>
                <w:rFonts w:asciiTheme="minorHAnsi" w:hAnsiTheme="minorHAnsi" w:cstheme="minorHAnsi"/>
                <w:sz w:val="20"/>
                <w:szCs w:val="20"/>
              </w:rPr>
              <w:t># of projects implemented</w:t>
            </w:r>
          </w:p>
        </w:tc>
      </w:tr>
    </w:tbl>
    <w:p w14:paraId="55D433F8" w14:textId="4ABA4B19" w:rsidR="00F2385E" w:rsidRDefault="00F2385E" w:rsidP="00437794">
      <w:pPr>
        <w:spacing w:before="120" w:after="120"/>
        <w:ind w:right="-29"/>
        <w:rPr>
          <w:rFonts w:cs="Arial"/>
          <w:sz w:val="20"/>
          <w:szCs w:val="20"/>
        </w:rPr>
      </w:pPr>
    </w:p>
    <w:sectPr w:rsidR="00F2385E" w:rsidSect="00D03429">
      <w:pgSz w:w="16838" w:h="11906" w:orient="landscape" w:code="9"/>
      <w:pgMar w:top="1008" w:right="245" w:bottom="900" w:left="245" w:header="432"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20717" w14:textId="77777777" w:rsidR="007A6BA3" w:rsidRDefault="007A6BA3" w:rsidP="00661B8B">
      <w:r>
        <w:separator/>
      </w:r>
    </w:p>
  </w:endnote>
  <w:endnote w:type="continuationSeparator" w:id="0">
    <w:p w14:paraId="5990C3D0" w14:textId="77777777" w:rsidR="007A6BA3" w:rsidRDefault="007A6BA3" w:rsidP="00661B8B">
      <w:r>
        <w:continuationSeparator/>
      </w:r>
    </w:p>
  </w:endnote>
  <w:endnote w:type="continuationNotice" w:id="1">
    <w:p w14:paraId="31DCF413" w14:textId="77777777" w:rsidR="007A6BA3" w:rsidRDefault="007A6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5394" w14:textId="77777777" w:rsidR="007A6BA3" w:rsidRPr="00FF5CB0" w:rsidRDefault="007A6BA3" w:rsidP="00FF5CB0">
    <w:pPr>
      <w:pStyle w:val="Footer"/>
      <w:jc w:val="center"/>
      <w:rPr>
        <w:rFonts w:asciiTheme="majorHAnsi" w:hAnsiTheme="majorHAnsi"/>
        <w:sz w:val="20"/>
        <w:szCs w:val="20"/>
      </w:rPr>
    </w:pPr>
  </w:p>
  <w:p w14:paraId="08124D54" w14:textId="77777777" w:rsidR="007A6BA3" w:rsidRDefault="007A6B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3DFEF" w14:textId="7E41E98A" w:rsidR="007A6BA3" w:rsidRDefault="007A6BA3">
    <w:pPr>
      <w:pStyle w:val="Footer"/>
    </w:pPr>
  </w:p>
  <w:p w14:paraId="55B21CC6" w14:textId="70687156" w:rsidR="007A6BA3" w:rsidRPr="00C73F88" w:rsidRDefault="007A6BA3" w:rsidP="0095760A">
    <w:pPr>
      <w:pStyle w:val="Footer"/>
      <w:rPr>
        <w:b/>
        <w:i/>
        <w:color w:val="FFFFFF" w:themeColor="background1"/>
        <w:sz w:val="21"/>
      </w:rPr>
    </w:pPr>
    <w:r w:rsidRPr="00C73F88">
      <w:rPr>
        <w:b/>
        <w:i/>
        <w:color w:val="FFFFFF" w:themeColor="background1"/>
        <w:sz w:val="21"/>
      </w:rPr>
      <w:t>CN-[</w:t>
    </w:r>
    <w:r>
      <w:rPr>
        <w:b/>
        <w:i/>
        <w:color w:val="FFFFFF" w:themeColor="background1"/>
        <w:sz w:val="21"/>
      </w:rPr>
      <w:t>COOK ISLANDS</w:t>
    </w:r>
    <w:r w:rsidRPr="00C73F88">
      <w:rPr>
        <w:b/>
        <w:i/>
        <w:color w:val="FFFFFF" w:themeColor="background1"/>
        <w:sz w:val="21"/>
      </w:rPr>
      <w:t>]-</w:t>
    </w:r>
    <w:r>
      <w:rPr>
        <w:b/>
        <w:i/>
        <w:color w:val="FFFFFF" w:themeColor="background1"/>
        <w:sz w:val="21"/>
      </w:rPr>
      <w:t>2018/11//16</w:t>
    </w:r>
  </w:p>
  <w:p w14:paraId="6492BB73" w14:textId="77777777" w:rsidR="007A6BA3" w:rsidRDefault="007A6BA3">
    <w:pPr>
      <w:pStyle w:val="Footer"/>
    </w:pPr>
  </w:p>
  <w:p w14:paraId="16B2480F" w14:textId="6599B8C3" w:rsidR="007A6BA3" w:rsidRDefault="007A6BA3">
    <w:pPr>
      <w:pStyle w:val="Footer"/>
    </w:pPr>
    <w:r w:rsidRPr="00F97655">
      <w:rPr>
        <w:rFonts w:cs="Arial"/>
        <w:bCs/>
        <w:noProof/>
        <w:color w:val="000000"/>
        <w:sz w:val="20"/>
        <w:szCs w:val="20"/>
        <w:lang w:val="en-US"/>
      </w:rPr>
      <w:drawing>
        <wp:anchor distT="0" distB="0" distL="114300" distR="114300" simplePos="0" relativeHeight="251663360" behindDoc="1" locked="1" layoutInCell="1" allowOverlap="1" wp14:anchorId="500EAEE2" wp14:editId="0D94C1DE">
          <wp:simplePos x="0" y="0"/>
          <wp:positionH relativeFrom="page">
            <wp:posOffset>510540</wp:posOffset>
          </wp:positionH>
          <wp:positionV relativeFrom="page">
            <wp:posOffset>9606915</wp:posOffset>
          </wp:positionV>
          <wp:extent cx="6739255" cy="668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6739255" cy="6686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1A20F" w14:textId="77777777" w:rsidR="007A6BA3" w:rsidRDefault="007A6BA3" w:rsidP="00661B8B">
      <w:r>
        <w:separator/>
      </w:r>
    </w:p>
  </w:footnote>
  <w:footnote w:type="continuationSeparator" w:id="0">
    <w:p w14:paraId="02BEFAA0" w14:textId="77777777" w:rsidR="007A6BA3" w:rsidRDefault="007A6BA3" w:rsidP="00661B8B">
      <w:r>
        <w:continuationSeparator/>
      </w:r>
    </w:p>
  </w:footnote>
  <w:footnote w:type="continuationNotice" w:id="1">
    <w:p w14:paraId="17B9F0D4" w14:textId="77777777" w:rsidR="007A6BA3" w:rsidRDefault="007A6BA3"/>
  </w:footnote>
  <w:footnote w:id="2">
    <w:p w14:paraId="332D0484" w14:textId="77777777" w:rsidR="007A6BA3" w:rsidRPr="00F97655" w:rsidRDefault="007A6BA3">
      <w:pPr>
        <w:pStyle w:val="FootnoteText"/>
        <w:rPr>
          <w:lang w:val="en-US"/>
        </w:rPr>
      </w:pPr>
      <w:r>
        <w:rPr>
          <w:rStyle w:val="FootnoteReference"/>
        </w:rPr>
        <w:footnoteRef/>
      </w:r>
      <w:r>
        <w:t xml:space="preserve"> </w:t>
      </w:r>
      <w:r>
        <w:rPr>
          <w:lang w:val="en-US"/>
        </w:rPr>
        <w:t xml:space="preserve">Concept notes </w:t>
      </w:r>
      <w:r w:rsidRPr="00F97655">
        <w:rPr>
          <w:lang w:val="en-US"/>
        </w:rPr>
        <w:t>(or sections of) not marked as confidential may be published in accordance with the Information Disclosure Policy (</w:t>
      </w:r>
      <w:hyperlink r:id="rId1" w:history="1">
        <w:r w:rsidRPr="00F97655">
          <w:rPr>
            <w:rStyle w:val="Hyperlink"/>
            <w:lang w:val="en-US"/>
          </w:rPr>
          <w:t>Decision B.12/35</w:t>
        </w:r>
      </w:hyperlink>
      <w:r w:rsidRPr="00F97655">
        <w:rPr>
          <w:lang w:val="en-US"/>
        </w:rPr>
        <w:t xml:space="preserve">) and the Review of the Initial Proposal Approval Process </w:t>
      </w:r>
      <w:r>
        <w:rPr>
          <w:lang w:val="en-US"/>
        </w:rPr>
        <w:t>(</w:t>
      </w:r>
      <w:hyperlink r:id="rId2" w:history="1">
        <w:r w:rsidRPr="00B46F66">
          <w:rPr>
            <w:rStyle w:val="Hyperlink"/>
            <w:lang w:val="en-US"/>
          </w:rPr>
          <w:t>Decision B.17/18</w:t>
        </w:r>
      </w:hyperlink>
      <w:r w:rsidRPr="002D107E">
        <w:rPr>
          <w:lang w:val="en-US"/>
        </w:rPr>
        <w:t>).</w:t>
      </w:r>
    </w:p>
  </w:footnote>
  <w:footnote w:id="3">
    <w:p w14:paraId="6112FFE9" w14:textId="77777777" w:rsidR="007A6BA3" w:rsidRPr="00F97655" w:rsidRDefault="007A6BA3">
      <w:pPr>
        <w:pStyle w:val="FootnoteText"/>
        <w:rPr>
          <w:lang w:val="en-US"/>
        </w:rPr>
      </w:pPr>
      <w:r w:rsidRPr="00F97655">
        <w:rPr>
          <w:rStyle w:val="FootnoteReference"/>
          <w:rFonts w:cs="Arial"/>
          <w:color w:val="24634F"/>
        </w:rPr>
        <w:footnoteRef/>
      </w:r>
      <w:r w:rsidRPr="00F97655">
        <w:rPr>
          <w:rStyle w:val="FootnoteReference"/>
          <w:rFonts w:cs="Arial"/>
          <w:color w:val="24634F"/>
        </w:rPr>
        <w:t xml:space="preserve"> </w:t>
      </w:r>
      <w:r w:rsidRPr="00F97655">
        <w:rPr>
          <w:rFonts w:eastAsia="Malgun Gothic" w:cs="Arial"/>
          <w:lang w:eastAsia="ko-KR"/>
        </w:rPr>
        <w:t xml:space="preserve">See </w:t>
      </w:r>
      <w:hyperlink r:id="rId3" w:anchor="step-2-submit-a-ppf-application" w:history="1">
        <w:r w:rsidRPr="00F97655">
          <w:rPr>
            <w:rStyle w:val="Hyperlink"/>
            <w:rFonts w:eastAsia="Malgun Gothic" w:cs="Arial"/>
            <w:lang w:eastAsia="ko-KR"/>
          </w:rPr>
          <w:t>here</w:t>
        </w:r>
      </w:hyperlink>
      <w:r w:rsidRPr="00F97655">
        <w:rPr>
          <w:rFonts w:eastAsia="Malgun Gothic" w:cs="Arial"/>
          <w:lang w:eastAsia="ko-KR"/>
        </w:rPr>
        <w:t xml:space="preserve"> for </w:t>
      </w:r>
      <w:r>
        <w:rPr>
          <w:rFonts w:eastAsia="Malgun Gothic" w:cs="Arial"/>
          <w:lang w:eastAsia="ko-KR"/>
        </w:rPr>
        <w:t xml:space="preserve">access to project preparation support request template and guidelines </w:t>
      </w:r>
    </w:p>
  </w:footnote>
  <w:footnote w:id="4">
    <w:p w14:paraId="30F0842F" w14:textId="77777777" w:rsidR="007A6BA3" w:rsidRPr="00F97655" w:rsidRDefault="007A6BA3">
      <w:pPr>
        <w:pStyle w:val="FootnoteText"/>
        <w:rPr>
          <w:rFonts w:eastAsia="Malgun Gothic"/>
          <w:lang w:eastAsia="ko-KR"/>
        </w:rPr>
      </w:pPr>
      <w:r w:rsidRPr="00F97655">
        <w:rPr>
          <w:rStyle w:val="FootnoteReference"/>
        </w:rPr>
        <w:footnoteRef/>
      </w:r>
      <w:r w:rsidRPr="00F97655">
        <w:t xml:space="preserve"> </w:t>
      </w:r>
      <w:r w:rsidRPr="00F97655">
        <w:rPr>
          <w:rFonts w:eastAsia="Malgun Gothic"/>
          <w:lang w:eastAsia="ko-KR"/>
        </w:rPr>
        <w:t xml:space="preserve"> Refer to </w:t>
      </w:r>
      <w:r>
        <w:rPr>
          <w:rFonts w:eastAsia="Malgun Gothic"/>
          <w:lang w:eastAsia="ko-KR"/>
        </w:rPr>
        <w:t xml:space="preserve">the </w:t>
      </w:r>
      <w:r w:rsidRPr="00F97655">
        <w:rPr>
          <w:rFonts w:eastAsia="Malgun Gothic"/>
          <w:lang w:eastAsia="ko-KR"/>
        </w:rPr>
        <w:t>Fund’s environmental and social safeguards (</w:t>
      </w:r>
      <w:hyperlink r:id="rId4" w:history="1">
        <w:r w:rsidRPr="00F97655">
          <w:rPr>
            <w:rStyle w:val="Hyperlink"/>
            <w:rFonts w:eastAsia="Malgun Gothic"/>
            <w:lang w:eastAsia="ko-KR"/>
          </w:rPr>
          <w:t>Decision B.07/02</w:t>
        </w:r>
      </w:hyperlink>
      <w:r w:rsidRPr="00F97655">
        <w:rPr>
          <w:rFonts w:eastAsia="Malgun Gothic"/>
          <w:lang w:eastAsia="ko-KR"/>
        </w:rPr>
        <w:t>)</w:t>
      </w:r>
    </w:p>
  </w:footnote>
  <w:footnote w:id="5">
    <w:p w14:paraId="3D3FF642" w14:textId="77777777" w:rsidR="007A6BA3" w:rsidRDefault="007A6BA3" w:rsidP="007E1703">
      <w:pPr>
        <w:pStyle w:val="FootnoteText"/>
      </w:pPr>
      <w:r>
        <w:rPr>
          <w:rStyle w:val="FootnoteReference"/>
        </w:rPr>
        <w:footnoteRef/>
      </w:r>
      <w:r>
        <w:t xml:space="preserve"> 2</w:t>
      </w:r>
      <w:r w:rsidRPr="00392EFC">
        <w:rPr>
          <w:vertAlign w:val="superscript"/>
        </w:rPr>
        <w:t>nd</w:t>
      </w:r>
      <w:r>
        <w:t xml:space="preserve"> National Communication under the UNFCCC,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78375" w14:textId="77777777" w:rsidR="007A6BA3" w:rsidRDefault="007A6BA3" w:rsidP="001312F0">
    <w:pPr>
      <w:pStyle w:val="Header"/>
      <w:jc w:val="right"/>
      <w:rPr>
        <w:rFonts w:cs="Arial"/>
        <w:b/>
        <w:bCs/>
        <w:color w:val="000000"/>
        <w:sz w:val="22"/>
        <w:szCs w:val="20"/>
        <w:lang w:eastAsia="en-GB"/>
      </w:rPr>
    </w:pPr>
    <w:r>
      <w:rPr>
        <w:i/>
        <w:noProof/>
        <w:sz w:val="18"/>
        <w:szCs w:val="18"/>
        <w:lang w:val="en-US"/>
      </w:rPr>
      <w:drawing>
        <wp:anchor distT="0" distB="0" distL="114300" distR="114300" simplePos="0" relativeHeight="251661312" behindDoc="0" locked="0" layoutInCell="1" allowOverlap="1" wp14:anchorId="173119A8" wp14:editId="51B1F5BC">
          <wp:simplePos x="0" y="0"/>
          <wp:positionH relativeFrom="column">
            <wp:posOffset>0</wp:posOffset>
          </wp:positionH>
          <wp:positionV relativeFrom="paragraph">
            <wp:posOffset>46355</wp:posOffset>
          </wp:positionV>
          <wp:extent cx="1028700" cy="655955"/>
          <wp:effectExtent l="0" t="0" r="12700" b="4445"/>
          <wp:wrapTight wrapText="bothSides">
            <wp:wrapPolygon edited="0">
              <wp:start x="0" y="0"/>
              <wp:lineTo x="0" y="20910"/>
              <wp:lineTo x="21333" y="20910"/>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01.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28700" cy="65595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14:paraId="12BB100D" w14:textId="77777777" w:rsidR="007A6BA3" w:rsidRDefault="007A6BA3" w:rsidP="001312F0">
    <w:pPr>
      <w:pStyle w:val="Header"/>
      <w:jc w:val="right"/>
      <w:rPr>
        <w:rFonts w:cs="Arial"/>
        <w:b/>
        <w:bCs/>
        <w:color w:val="000000"/>
        <w:sz w:val="22"/>
        <w:szCs w:val="20"/>
        <w:lang w:eastAsia="en-GB"/>
      </w:rPr>
    </w:pPr>
  </w:p>
  <w:p w14:paraId="2D637AEC" w14:textId="4A58B07A" w:rsidR="007A6BA3" w:rsidRPr="002D0BA4" w:rsidRDefault="007A6BA3" w:rsidP="002D0BA4">
    <w:pPr>
      <w:pStyle w:val="Header"/>
      <w:spacing w:line="276" w:lineRule="auto"/>
      <w:jc w:val="right"/>
      <w:rPr>
        <w:rFonts w:cs="Arial"/>
        <w:b/>
        <w:bCs/>
        <w:color w:val="000000"/>
        <w:szCs w:val="20"/>
        <w:lang w:eastAsia="en-GB"/>
      </w:rPr>
    </w:pPr>
    <w:r w:rsidRPr="002D0BA4">
      <w:rPr>
        <w:rFonts w:cs="Arial"/>
        <w:b/>
        <w:bCs/>
        <w:color w:val="000000"/>
        <w:szCs w:val="20"/>
        <w:lang w:eastAsia="en-GB"/>
      </w:rPr>
      <w:t>PROGRAMME CONCEPT NOTE</w:t>
    </w:r>
    <w:r>
      <w:rPr>
        <w:rFonts w:cs="Arial"/>
        <w:b/>
        <w:bCs/>
        <w:color w:val="000000"/>
        <w:szCs w:val="20"/>
        <w:lang w:eastAsia="en-GB"/>
      </w:rPr>
      <w:t xml:space="preserve"> CN_COOK ISLANDS 2018/11/16</w:t>
    </w:r>
  </w:p>
  <w:p w14:paraId="39911107" w14:textId="77777777" w:rsidR="007A6BA3" w:rsidRPr="001312F0" w:rsidRDefault="007A6BA3" w:rsidP="001312F0">
    <w:pPr>
      <w:pStyle w:val="Header"/>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7E5D3" w14:textId="77777777" w:rsidR="007A6BA3" w:rsidRDefault="007A6BA3">
    <w:pPr>
      <w:pStyle w:val="Header"/>
    </w:pPr>
    <w:r w:rsidRPr="00F97655">
      <w:rPr>
        <w:rFonts w:cs="Arial"/>
        <w:bCs/>
        <w:noProof/>
        <w:color w:val="000000"/>
        <w:sz w:val="20"/>
        <w:szCs w:val="20"/>
        <w:lang w:val="en-US"/>
      </w:rPr>
      <w:drawing>
        <wp:anchor distT="0" distB="0" distL="114300" distR="114300" simplePos="0" relativeHeight="251665408" behindDoc="1" locked="1" layoutInCell="1" allowOverlap="1" wp14:anchorId="4F760E3E" wp14:editId="43016E28">
          <wp:simplePos x="0" y="0"/>
          <wp:positionH relativeFrom="page">
            <wp:align>center</wp:align>
          </wp:positionH>
          <wp:positionV relativeFrom="page">
            <wp:align>center</wp:align>
          </wp:positionV>
          <wp:extent cx="7567200" cy="10702800"/>
          <wp:effectExtent l="0" t="0" r="254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ote Template - COVER.jpg"/>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567200" cy="107028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680ED" w14:textId="77777777" w:rsidR="007A6BA3" w:rsidRDefault="007A6BA3" w:rsidP="001312F0">
    <w:pPr>
      <w:pStyle w:val="Header"/>
      <w:jc w:val="right"/>
      <w:rPr>
        <w:rFonts w:cs="Arial"/>
        <w:b/>
        <w:bCs/>
        <w:color w:val="000000"/>
        <w:sz w:val="22"/>
        <w:szCs w:val="20"/>
        <w:lang w:eastAsia="en-GB"/>
      </w:rPr>
    </w:pPr>
    <w:r>
      <w:rPr>
        <w:i/>
        <w:noProof/>
        <w:sz w:val="18"/>
        <w:szCs w:val="18"/>
        <w:lang w:val="en-US"/>
      </w:rPr>
      <w:drawing>
        <wp:anchor distT="0" distB="0" distL="114300" distR="114300" simplePos="0" relativeHeight="251667456" behindDoc="0" locked="0" layoutInCell="1" allowOverlap="1" wp14:anchorId="47A3277A" wp14:editId="592E58EC">
          <wp:simplePos x="0" y="0"/>
          <wp:positionH relativeFrom="column">
            <wp:posOffset>0</wp:posOffset>
          </wp:positionH>
          <wp:positionV relativeFrom="paragraph">
            <wp:posOffset>46355</wp:posOffset>
          </wp:positionV>
          <wp:extent cx="1028700" cy="655955"/>
          <wp:effectExtent l="0" t="0" r="12700" b="4445"/>
          <wp:wrapTight wrapText="bothSides">
            <wp:wrapPolygon edited="0">
              <wp:start x="0" y="0"/>
              <wp:lineTo x="0" y="20910"/>
              <wp:lineTo x="21333" y="20910"/>
              <wp:lineTo x="213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01.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28700" cy="65595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14:paraId="775CCA74" w14:textId="77777777" w:rsidR="007A6BA3" w:rsidRDefault="007A6BA3" w:rsidP="001312F0">
    <w:pPr>
      <w:pStyle w:val="Header"/>
      <w:jc w:val="right"/>
      <w:rPr>
        <w:rFonts w:cs="Arial"/>
        <w:b/>
        <w:bCs/>
        <w:color w:val="000000"/>
        <w:sz w:val="22"/>
        <w:szCs w:val="20"/>
        <w:lang w:eastAsia="en-GB"/>
      </w:rPr>
    </w:pPr>
  </w:p>
  <w:p w14:paraId="3DCFB37C" w14:textId="3181C85C" w:rsidR="007A6BA3" w:rsidRPr="002D0BA4" w:rsidRDefault="007A6BA3" w:rsidP="002D0BA4">
    <w:pPr>
      <w:pStyle w:val="Header"/>
      <w:spacing w:line="276" w:lineRule="auto"/>
      <w:jc w:val="right"/>
      <w:rPr>
        <w:rFonts w:cs="Arial"/>
        <w:b/>
        <w:bCs/>
        <w:color w:val="000000"/>
        <w:szCs w:val="20"/>
        <w:lang w:eastAsia="en-GB"/>
      </w:rPr>
    </w:pPr>
    <w:r w:rsidRPr="002D0BA4">
      <w:rPr>
        <w:rFonts w:cs="Arial"/>
        <w:b/>
        <w:bCs/>
        <w:color w:val="000000"/>
        <w:szCs w:val="20"/>
        <w:lang w:eastAsia="en-GB"/>
      </w:rPr>
      <w:t>PROGRAMME CONCEPT NOTE</w:t>
    </w:r>
    <w:r>
      <w:rPr>
        <w:rFonts w:cs="Arial"/>
        <w:b/>
        <w:bCs/>
        <w:color w:val="000000"/>
        <w:szCs w:val="20"/>
        <w:lang w:eastAsia="en-GB"/>
      </w:rPr>
      <w:t xml:space="preserve"> CN_COOK ISLANDS 2018/11/16</w:t>
    </w:r>
  </w:p>
  <w:p w14:paraId="642572E3" w14:textId="186D3888" w:rsidR="007A6BA3" w:rsidRPr="002D0BA4" w:rsidRDefault="007A6BA3" w:rsidP="001312F0">
    <w:pPr>
      <w:pStyle w:val="Header"/>
      <w:jc w:val="right"/>
      <w:rPr>
        <w:rFonts w:cs="Arial"/>
        <w:bCs/>
        <w:color w:val="000000"/>
        <w:sz w:val="18"/>
        <w:szCs w:val="20"/>
        <w:lang w:val="en-US" w:eastAsia="en-GB"/>
      </w:rPr>
    </w:pPr>
    <w:r w:rsidRPr="002D0BA4">
      <w:rPr>
        <w:rFonts w:cs="Arial"/>
        <w:bCs/>
        <w:color w:val="000000"/>
        <w:sz w:val="18"/>
        <w:szCs w:val="20"/>
        <w:lang w:eastAsia="en-GB"/>
      </w:rPr>
      <w:t xml:space="preserve">GREEN CLIMATE FUND | </w:t>
    </w:r>
    <w:r w:rsidRPr="002D0BA4">
      <w:rPr>
        <w:rFonts w:cs="Arial"/>
        <w:bCs/>
        <w:color w:val="000000"/>
        <w:sz w:val="18"/>
        <w:szCs w:val="20"/>
        <w:lang w:val="en-US" w:eastAsia="en-GB"/>
      </w:rPr>
      <w:t xml:space="preserve">PAGE </w:t>
    </w:r>
    <w:r w:rsidRPr="002D0BA4">
      <w:rPr>
        <w:rFonts w:cs="Arial"/>
        <w:bCs/>
        <w:color w:val="000000"/>
        <w:sz w:val="18"/>
        <w:szCs w:val="20"/>
        <w:lang w:val="en-US" w:eastAsia="en-GB"/>
      </w:rPr>
      <w:fldChar w:fldCharType="begin"/>
    </w:r>
    <w:r w:rsidRPr="002D0BA4">
      <w:rPr>
        <w:rFonts w:cs="Arial"/>
        <w:bCs/>
        <w:color w:val="000000"/>
        <w:sz w:val="18"/>
        <w:szCs w:val="20"/>
        <w:lang w:val="en-US" w:eastAsia="en-GB"/>
      </w:rPr>
      <w:instrText xml:space="preserve"> PAGE </w:instrText>
    </w:r>
    <w:r w:rsidRPr="002D0BA4">
      <w:rPr>
        <w:rFonts w:cs="Arial"/>
        <w:bCs/>
        <w:color w:val="000000"/>
        <w:sz w:val="18"/>
        <w:szCs w:val="20"/>
        <w:lang w:val="en-US" w:eastAsia="en-GB"/>
      </w:rPr>
      <w:fldChar w:fldCharType="separate"/>
    </w:r>
    <w:r w:rsidR="000E4742">
      <w:rPr>
        <w:rFonts w:cs="Arial"/>
        <w:bCs/>
        <w:noProof/>
        <w:color w:val="000000"/>
        <w:sz w:val="18"/>
        <w:szCs w:val="20"/>
        <w:lang w:val="en-US" w:eastAsia="en-GB"/>
      </w:rPr>
      <w:t>4</w:t>
    </w:r>
    <w:r w:rsidRPr="002D0BA4">
      <w:rPr>
        <w:rFonts w:cs="Arial"/>
        <w:bCs/>
        <w:color w:val="000000"/>
        <w:sz w:val="18"/>
        <w:szCs w:val="20"/>
        <w:lang w:val="en-US" w:eastAsia="en-GB"/>
      </w:rPr>
      <w:fldChar w:fldCharType="end"/>
    </w:r>
    <w:r w:rsidRPr="002D0BA4">
      <w:rPr>
        <w:rFonts w:cs="Arial"/>
        <w:bCs/>
        <w:color w:val="000000"/>
        <w:sz w:val="18"/>
        <w:szCs w:val="20"/>
        <w:lang w:val="en-US" w:eastAsia="en-GB"/>
      </w:rPr>
      <w:t xml:space="preserve"> OF </w:t>
    </w:r>
    <w:r>
      <w:rPr>
        <w:rFonts w:cs="Arial"/>
        <w:bCs/>
        <w:color w:val="000000"/>
        <w:sz w:val="18"/>
        <w:szCs w:val="20"/>
        <w:lang w:val="en-US" w:eastAsia="en-GB"/>
      </w:rPr>
      <w:t>4</w:t>
    </w:r>
  </w:p>
  <w:p w14:paraId="0BB55C50" w14:textId="77777777" w:rsidR="007A6BA3" w:rsidRPr="001312F0" w:rsidRDefault="007A6BA3" w:rsidP="001312F0">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2EF6"/>
    <w:multiLevelType w:val="hybridMultilevel"/>
    <w:tmpl w:val="904EA80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5FA0710"/>
    <w:multiLevelType w:val="hybridMultilevel"/>
    <w:tmpl w:val="23C6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25F83"/>
    <w:multiLevelType w:val="hybridMultilevel"/>
    <w:tmpl w:val="F3D25F4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A4E71D3"/>
    <w:multiLevelType w:val="multilevel"/>
    <w:tmpl w:val="92EAAEBC"/>
    <w:lvl w:ilvl="0">
      <w:start w:val="4"/>
      <w:numFmt w:val="decimal"/>
      <w:lvlText w:val="%1."/>
      <w:lvlJc w:val="left"/>
      <w:pPr>
        <w:ind w:left="720" w:hanging="360"/>
      </w:pPr>
      <w:rPr>
        <w:rFonts w:hint="default"/>
        <w:b w:val="0"/>
        <w:i w:val="0"/>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EDC4344"/>
    <w:multiLevelType w:val="hybridMultilevel"/>
    <w:tmpl w:val="7F80D86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F4E4522"/>
    <w:multiLevelType w:val="hybridMultilevel"/>
    <w:tmpl w:val="33665DFA"/>
    <w:lvl w:ilvl="0" w:tplc="5A8C1CE8">
      <w:start w:val="1"/>
      <w:numFmt w:val="lowerLetter"/>
      <w:lvlText w:val="%1."/>
      <w:lvlJc w:val="left"/>
      <w:pPr>
        <w:ind w:left="360" w:hanging="360"/>
      </w:pPr>
      <w:rPr>
        <w:rFonts w:asciiTheme="minorHAnsi" w:eastAsiaTheme="minorHAnsi" w:hAnsiTheme="minorHAnsi" w:cstheme="minorBidi"/>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68A6539"/>
    <w:multiLevelType w:val="hybridMultilevel"/>
    <w:tmpl w:val="323EE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94A656C"/>
    <w:multiLevelType w:val="hybridMultilevel"/>
    <w:tmpl w:val="45FE9EE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BC10468"/>
    <w:multiLevelType w:val="hybridMultilevel"/>
    <w:tmpl w:val="4418BB74"/>
    <w:lvl w:ilvl="0" w:tplc="B906B372">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F6691"/>
    <w:multiLevelType w:val="hybridMultilevel"/>
    <w:tmpl w:val="518CBB9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60957D5"/>
    <w:multiLevelType w:val="hybridMultilevel"/>
    <w:tmpl w:val="B3544AC0"/>
    <w:lvl w:ilvl="0" w:tplc="FA24F36A">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CA7081"/>
    <w:multiLevelType w:val="multilevel"/>
    <w:tmpl w:val="75A83BF0"/>
    <w:lvl w:ilvl="0">
      <w:start w:val="1"/>
      <w:numFmt w:val="decimal"/>
      <w:lvlText w:val="%1."/>
      <w:lvlJc w:val="left"/>
      <w:pPr>
        <w:ind w:left="720" w:hanging="360"/>
      </w:pPr>
      <w:rPr>
        <w:rFonts w:hint="default"/>
        <w:b/>
        <w:i w:val="0"/>
        <w:color w:val="FF0000"/>
        <w:sz w:val="22"/>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D30180D"/>
    <w:multiLevelType w:val="hybridMultilevel"/>
    <w:tmpl w:val="DB527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7B30E6"/>
    <w:multiLevelType w:val="multilevel"/>
    <w:tmpl w:val="57445F5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46F1425F"/>
    <w:multiLevelType w:val="hybridMultilevel"/>
    <w:tmpl w:val="0044A38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52C6360D"/>
    <w:multiLevelType w:val="hybridMultilevel"/>
    <w:tmpl w:val="C46AC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CCA"/>
    <w:multiLevelType w:val="hybridMultilevel"/>
    <w:tmpl w:val="08946C0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5C376566"/>
    <w:multiLevelType w:val="multilevel"/>
    <w:tmpl w:val="B31A5D18"/>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F15686A"/>
    <w:multiLevelType w:val="hybridMultilevel"/>
    <w:tmpl w:val="74DA5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906D3D"/>
    <w:multiLevelType w:val="hybridMultilevel"/>
    <w:tmpl w:val="896C9162"/>
    <w:lvl w:ilvl="0" w:tplc="0409000F">
      <w:start w:val="1"/>
      <w:numFmt w:val="decimal"/>
      <w:lvlText w:val="%1."/>
      <w:lvlJc w:val="left"/>
      <w:pPr>
        <w:ind w:left="360" w:hanging="360"/>
      </w:pPr>
      <w:rPr>
        <w:rFonts w:hint="default"/>
        <w:b w:val="0"/>
        <w:i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67822721"/>
    <w:multiLevelType w:val="multilevel"/>
    <w:tmpl w:val="D01429C2"/>
    <w:lvl w:ilvl="0">
      <w:start w:val="1"/>
      <w:numFmt w:val="decimal"/>
      <w:lvlText w:val="%1."/>
      <w:lvlJc w:val="left"/>
      <w:pPr>
        <w:ind w:left="720" w:hanging="360"/>
      </w:pPr>
      <w:rPr>
        <w:rFonts w:hint="default"/>
        <w:b/>
        <w:i w:val="0"/>
        <w:color w:val="FF0000"/>
        <w:sz w:val="22"/>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B2E220F"/>
    <w:multiLevelType w:val="hybridMultilevel"/>
    <w:tmpl w:val="9B78F61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6EDC32F9"/>
    <w:multiLevelType w:val="hybridMultilevel"/>
    <w:tmpl w:val="B9046934"/>
    <w:lvl w:ilvl="0" w:tplc="04090001">
      <w:start w:val="1"/>
      <w:numFmt w:val="bullet"/>
      <w:lvlText w:val=""/>
      <w:lvlJc w:val="left"/>
      <w:pPr>
        <w:ind w:left="360" w:hanging="360"/>
      </w:pPr>
      <w:rPr>
        <w:rFonts w:ascii="Symbol" w:hAnsi="Symbol" w:hint="default"/>
        <w:b w:val="0"/>
        <w:i w:val="0"/>
      </w:rPr>
    </w:lvl>
    <w:lvl w:ilvl="1" w:tplc="9A16DCF6">
      <w:numFmt w:val="bullet"/>
      <w:lvlText w:val="•"/>
      <w:lvlJc w:val="left"/>
      <w:pPr>
        <w:ind w:left="1440" w:hanging="720"/>
      </w:pPr>
      <w:rPr>
        <w:rFonts w:ascii="Calibri" w:eastAsia="Times New Roman" w:hAnsi="Calibri" w:cs="Calibri"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70BE6748"/>
    <w:multiLevelType w:val="hybridMultilevel"/>
    <w:tmpl w:val="2068AC2C"/>
    <w:lvl w:ilvl="0" w:tplc="76A0664C">
      <w:start w:val="1"/>
      <w:numFmt w:val="lowerLetter"/>
      <w:lvlText w:val="%1)"/>
      <w:lvlJc w:val="left"/>
      <w:pPr>
        <w:ind w:left="720" w:hanging="360"/>
      </w:pPr>
      <w:rPr>
        <w:rFonts w:ascii="Calibri" w:hAnsi="Calibri"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6A0C6C"/>
    <w:multiLevelType w:val="hybridMultilevel"/>
    <w:tmpl w:val="600E9210"/>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25" w15:restartNumberingAfterBreak="0">
    <w:nsid w:val="79A163E4"/>
    <w:multiLevelType w:val="hybridMultilevel"/>
    <w:tmpl w:val="F414639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C08220A"/>
    <w:multiLevelType w:val="hybridMultilevel"/>
    <w:tmpl w:val="488A663C"/>
    <w:lvl w:ilvl="0" w:tplc="938A7FCC">
      <w:start w:val="1"/>
      <w:numFmt w:val="lowerLetter"/>
      <w:lvlText w:val="%1."/>
      <w:lvlJc w:val="left"/>
      <w:pPr>
        <w:ind w:left="1080" w:hanging="360"/>
      </w:pPr>
      <w:rPr>
        <w:rFonts w:asciiTheme="minorHAnsi" w:eastAsiaTheme="minorHAnsi" w:hAnsiTheme="minorHAnsi" w:cstheme="minorBidi"/>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15:restartNumberingAfterBreak="0">
    <w:nsid w:val="7C964BF7"/>
    <w:multiLevelType w:val="hybridMultilevel"/>
    <w:tmpl w:val="0A10744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7EBE08FC"/>
    <w:multiLevelType w:val="hybridMultilevel"/>
    <w:tmpl w:val="D45A2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
  </w:num>
  <w:num w:numId="4">
    <w:abstractNumId w:val="23"/>
  </w:num>
  <w:num w:numId="5">
    <w:abstractNumId w:val="28"/>
  </w:num>
  <w:num w:numId="6">
    <w:abstractNumId w:val="26"/>
  </w:num>
  <w:num w:numId="7">
    <w:abstractNumId w:val="5"/>
  </w:num>
  <w:num w:numId="8">
    <w:abstractNumId w:val="19"/>
  </w:num>
  <w:num w:numId="9">
    <w:abstractNumId w:val="12"/>
  </w:num>
  <w:num w:numId="10">
    <w:abstractNumId w:val="13"/>
  </w:num>
  <w:num w:numId="11">
    <w:abstractNumId w:val="17"/>
  </w:num>
  <w:num w:numId="12">
    <w:abstractNumId w:val="8"/>
  </w:num>
  <w:num w:numId="13">
    <w:abstractNumId w:val="22"/>
  </w:num>
  <w:num w:numId="14">
    <w:abstractNumId w:val="24"/>
  </w:num>
  <w:num w:numId="15">
    <w:abstractNumId w:val="3"/>
  </w:num>
  <w:num w:numId="16">
    <w:abstractNumId w:val="11"/>
  </w:num>
  <w:num w:numId="17">
    <w:abstractNumId w:val="20"/>
  </w:num>
  <w:num w:numId="18">
    <w:abstractNumId w:val="15"/>
  </w:num>
  <w:num w:numId="19">
    <w:abstractNumId w:val="6"/>
  </w:num>
  <w:num w:numId="20">
    <w:abstractNumId w:val="7"/>
  </w:num>
  <w:num w:numId="21">
    <w:abstractNumId w:val="2"/>
  </w:num>
  <w:num w:numId="22">
    <w:abstractNumId w:val="25"/>
  </w:num>
  <w:num w:numId="23">
    <w:abstractNumId w:val="16"/>
  </w:num>
  <w:num w:numId="24">
    <w:abstractNumId w:val="21"/>
  </w:num>
  <w:num w:numId="25">
    <w:abstractNumId w:val="27"/>
  </w:num>
  <w:num w:numId="26">
    <w:abstractNumId w:val="4"/>
  </w:num>
  <w:num w:numId="27">
    <w:abstractNumId w:val="9"/>
  </w:num>
  <w:num w:numId="28">
    <w:abstractNumId w:val="14"/>
  </w:num>
  <w:num w:numId="2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Formatting/>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712"/>
    <w:rsid w:val="000010AB"/>
    <w:rsid w:val="00003E06"/>
    <w:rsid w:val="00004AC0"/>
    <w:rsid w:val="00007037"/>
    <w:rsid w:val="000160BE"/>
    <w:rsid w:val="00016423"/>
    <w:rsid w:val="00026154"/>
    <w:rsid w:val="00027C34"/>
    <w:rsid w:val="000319D1"/>
    <w:rsid w:val="000322FF"/>
    <w:rsid w:val="000328D3"/>
    <w:rsid w:val="00033FBC"/>
    <w:rsid w:val="000348D5"/>
    <w:rsid w:val="000360B2"/>
    <w:rsid w:val="00036FFF"/>
    <w:rsid w:val="00037166"/>
    <w:rsid w:val="00046977"/>
    <w:rsid w:val="00052CE7"/>
    <w:rsid w:val="00054A99"/>
    <w:rsid w:val="00056F96"/>
    <w:rsid w:val="00057114"/>
    <w:rsid w:val="000635EA"/>
    <w:rsid w:val="000644CE"/>
    <w:rsid w:val="00064E4C"/>
    <w:rsid w:val="00067D1B"/>
    <w:rsid w:val="000709A9"/>
    <w:rsid w:val="00072D10"/>
    <w:rsid w:val="000738B5"/>
    <w:rsid w:val="00073F70"/>
    <w:rsid w:val="00076C3F"/>
    <w:rsid w:val="00077290"/>
    <w:rsid w:val="00083524"/>
    <w:rsid w:val="000840C2"/>
    <w:rsid w:val="00084773"/>
    <w:rsid w:val="00087B76"/>
    <w:rsid w:val="000A6F97"/>
    <w:rsid w:val="000B129E"/>
    <w:rsid w:val="000B2111"/>
    <w:rsid w:val="000B3CFA"/>
    <w:rsid w:val="000B461A"/>
    <w:rsid w:val="000B577E"/>
    <w:rsid w:val="000B5E85"/>
    <w:rsid w:val="000C4115"/>
    <w:rsid w:val="000C4B0B"/>
    <w:rsid w:val="000C4D3B"/>
    <w:rsid w:val="000C620D"/>
    <w:rsid w:val="000D2F39"/>
    <w:rsid w:val="000D5C89"/>
    <w:rsid w:val="000D6739"/>
    <w:rsid w:val="000E06B0"/>
    <w:rsid w:val="000E0901"/>
    <w:rsid w:val="000E2F80"/>
    <w:rsid w:val="000E32DA"/>
    <w:rsid w:val="000E3931"/>
    <w:rsid w:val="000E41CF"/>
    <w:rsid w:val="000E4308"/>
    <w:rsid w:val="000E4742"/>
    <w:rsid w:val="000E48B7"/>
    <w:rsid w:val="000E53F3"/>
    <w:rsid w:val="000F0536"/>
    <w:rsid w:val="000F35F6"/>
    <w:rsid w:val="00102E79"/>
    <w:rsid w:val="00106841"/>
    <w:rsid w:val="00110BB8"/>
    <w:rsid w:val="00110F88"/>
    <w:rsid w:val="00111C0B"/>
    <w:rsid w:val="00111CBD"/>
    <w:rsid w:val="00114BCD"/>
    <w:rsid w:val="00123ABA"/>
    <w:rsid w:val="00124488"/>
    <w:rsid w:val="00124F36"/>
    <w:rsid w:val="00125218"/>
    <w:rsid w:val="00130E85"/>
    <w:rsid w:val="001312F0"/>
    <w:rsid w:val="00133972"/>
    <w:rsid w:val="00135230"/>
    <w:rsid w:val="001363D1"/>
    <w:rsid w:val="0014157E"/>
    <w:rsid w:val="00145876"/>
    <w:rsid w:val="001470B2"/>
    <w:rsid w:val="001555E6"/>
    <w:rsid w:val="001615CE"/>
    <w:rsid w:val="00161A60"/>
    <w:rsid w:val="001632EE"/>
    <w:rsid w:val="00171F00"/>
    <w:rsid w:val="00173B6E"/>
    <w:rsid w:val="001747C3"/>
    <w:rsid w:val="001749AE"/>
    <w:rsid w:val="00175D5B"/>
    <w:rsid w:val="00177323"/>
    <w:rsid w:val="00184A39"/>
    <w:rsid w:val="00190719"/>
    <w:rsid w:val="00192168"/>
    <w:rsid w:val="001955FD"/>
    <w:rsid w:val="001A3366"/>
    <w:rsid w:val="001A40F8"/>
    <w:rsid w:val="001B0288"/>
    <w:rsid w:val="001B14F3"/>
    <w:rsid w:val="001B1AA3"/>
    <w:rsid w:val="001B5243"/>
    <w:rsid w:val="001C0407"/>
    <w:rsid w:val="001C1A9D"/>
    <w:rsid w:val="001C1E58"/>
    <w:rsid w:val="001C7463"/>
    <w:rsid w:val="001D0FAF"/>
    <w:rsid w:val="001D4178"/>
    <w:rsid w:val="001E11AA"/>
    <w:rsid w:val="001E5B0F"/>
    <w:rsid w:val="001E6FBE"/>
    <w:rsid w:val="001F098F"/>
    <w:rsid w:val="001F24C9"/>
    <w:rsid w:val="001F50A3"/>
    <w:rsid w:val="001F76C3"/>
    <w:rsid w:val="00200852"/>
    <w:rsid w:val="00202E5B"/>
    <w:rsid w:val="00204065"/>
    <w:rsid w:val="00205838"/>
    <w:rsid w:val="00206FF0"/>
    <w:rsid w:val="00207BC3"/>
    <w:rsid w:val="0021322E"/>
    <w:rsid w:val="00215081"/>
    <w:rsid w:val="0021791D"/>
    <w:rsid w:val="00217DAD"/>
    <w:rsid w:val="0022042B"/>
    <w:rsid w:val="00220488"/>
    <w:rsid w:val="0022072F"/>
    <w:rsid w:val="002254F0"/>
    <w:rsid w:val="00230220"/>
    <w:rsid w:val="00233445"/>
    <w:rsid w:val="00240CF0"/>
    <w:rsid w:val="00244673"/>
    <w:rsid w:val="002451AF"/>
    <w:rsid w:val="00252C65"/>
    <w:rsid w:val="00261FFD"/>
    <w:rsid w:val="00264E02"/>
    <w:rsid w:val="0026512D"/>
    <w:rsid w:val="00265968"/>
    <w:rsid w:val="002679C0"/>
    <w:rsid w:val="002728E2"/>
    <w:rsid w:val="00274C6C"/>
    <w:rsid w:val="00274EDF"/>
    <w:rsid w:val="0027569C"/>
    <w:rsid w:val="00277DD0"/>
    <w:rsid w:val="00280D4B"/>
    <w:rsid w:val="002813CF"/>
    <w:rsid w:val="00291226"/>
    <w:rsid w:val="00295241"/>
    <w:rsid w:val="002A2854"/>
    <w:rsid w:val="002A494C"/>
    <w:rsid w:val="002A5089"/>
    <w:rsid w:val="002A75E1"/>
    <w:rsid w:val="002B207F"/>
    <w:rsid w:val="002B3B0C"/>
    <w:rsid w:val="002B57E3"/>
    <w:rsid w:val="002B5E68"/>
    <w:rsid w:val="002B5F99"/>
    <w:rsid w:val="002D0BA4"/>
    <w:rsid w:val="002D107E"/>
    <w:rsid w:val="002D2202"/>
    <w:rsid w:val="002E2439"/>
    <w:rsid w:val="002E3910"/>
    <w:rsid w:val="002E3A95"/>
    <w:rsid w:val="002E4D01"/>
    <w:rsid w:val="002E57B2"/>
    <w:rsid w:val="002E5C3E"/>
    <w:rsid w:val="002F2F35"/>
    <w:rsid w:val="002F2FB9"/>
    <w:rsid w:val="002F4BF7"/>
    <w:rsid w:val="002F5E5C"/>
    <w:rsid w:val="002F76E3"/>
    <w:rsid w:val="00300681"/>
    <w:rsid w:val="003026DD"/>
    <w:rsid w:val="00302BE2"/>
    <w:rsid w:val="00304743"/>
    <w:rsid w:val="00305E2B"/>
    <w:rsid w:val="00316454"/>
    <w:rsid w:val="00317070"/>
    <w:rsid w:val="00317510"/>
    <w:rsid w:val="003228FF"/>
    <w:rsid w:val="00326404"/>
    <w:rsid w:val="00330630"/>
    <w:rsid w:val="00331933"/>
    <w:rsid w:val="00332D90"/>
    <w:rsid w:val="0033325F"/>
    <w:rsid w:val="0033375C"/>
    <w:rsid w:val="00334600"/>
    <w:rsid w:val="00335DF4"/>
    <w:rsid w:val="0033750C"/>
    <w:rsid w:val="00340497"/>
    <w:rsid w:val="0034548E"/>
    <w:rsid w:val="003512B1"/>
    <w:rsid w:val="003513F1"/>
    <w:rsid w:val="00353681"/>
    <w:rsid w:val="00354123"/>
    <w:rsid w:val="003554F0"/>
    <w:rsid w:val="003641BE"/>
    <w:rsid w:val="00366499"/>
    <w:rsid w:val="00374618"/>
    <w:rsid w:val="00375725"/>
    <w:rsid w:val="00377030"/>
    <w:rsid w:val="00381397"/>
    <w:rsid w:val="00381C8E"/>
    <w:rsid w:val="00382507"/>
    <w:rsid w:val="00383C57"/>
    <w:rsid w:val="00385428"/>
    <w:rsid w:val="0038671D"/>
    <w:rsid w:val="00390F78"/>
    <w:rsid w:val="003911AE"/>
    <w:rsid w:val="00393C68"/>
    <w:rsid w:val="00394B88"/>
    <w:rsid w:val="00395E4A"/>
    <w:rsid w:val="00396D86"/>
    <w:rsid w:val="00396FB8"/>
    <w:rsid w:val="003A4E7E"/>
    <w:rsid w:val="003A5A9C"/>
    <w:rsid w:val="003B193D"/>
    <w:rsid w:val="003B3536"/>
    <w:rsid w:val="003B42CC"/>
    <w:rsid w:val="003B4E14"/>
    <w:rsid w:val="003C0B4D"/>
    <w:rsid w:val="003C25AC"/>
    <w:rsid w:val="003C5273"/>
    <w:rsid w:val="003D0CB1"/>
    <w:rsid w:val="003D2DC3"/>
    <w:rsid w:val="003D4310"/>
    <w:rsid w:val="003D510E"/>
    <w:rsid w:val="003D5626"/>
    <w:rsid w:val="003E1C90"/>
    <w:rsid w:val="003F275F"/>
    <w:rsid w:val="003F371E"/>
    <w:rsid w:val="00401632"/>
    <w:rsid w:val="00411119"/>
    <w:rsid w:val="0041181C"/>
    <w:rsid w:val="004140D9"/>
    <w:rsid w:val="00415374"/>
    <w:rsid w:val="00416D4A"/>
    <w:rsid w:val="00417F02"/>
    <w:rsid w:val="00421354"/>
    <w:rsid w:val="004214BD"/>
    <w:rsid w:val="00421D82"/>
    <w:rsid w:val="00426641"/>
    <w:rsid w:val="00436C36"/>
    <w:rsid w:val="00437794"/>
    <w:rsid w:val="00437EDA"/>
    <w:rsid w:val="004442FD"/>
    <w:rsid w:val="00445D6C"/>
    <w:rsid w:val="00457E2D"/>
    <w:rsid w:val="0046353E"/>
    <w:rsid w:val="00465226"/>
    <w:rsid w:val="0046664A"/>
    <w:rsid w:val="00466E34"/>
    <w:rsid w:val="004723A9"/>
    <w:rsid w:val="0047402F"/>
    <w:rsid w:val="00475658"/>
    <w:rsid w:val="004758C1"/>
    <w:rsid w:val="004812E1"/>
    <w:rsid w:val="0048274F"/>
    <w:rsid w:val="00485E14"/>
    <w:rsid w:val="00487398"/>
    <w:rsid w:val="004905C1"/>
    <w:rsid w:val="00492237"/>
    <w:rsid w:val="00494AEF"/>
    <w:rsid w:val="004963A4"/>
    <w:rsid w:val="004A3614"/>
    <w:rsid w:val="004A46D7"/>
    <w:rsid w:val="004A627E"/>
    <w:rsid w:val="004A6742"/>
    <w:rsid w:val="004B01CF"/>
    <w:rsid w:val="004B0838"/>
    <w:rsid w:val="004B3744"/>
    <w:rsid w:val="004C183C"/>
    <w:rsid w:val="004C4523"/>
    <w:rsid w:val="004C4F3E"/>
    <w:rsid w:val="004C7893"/>
    <w:rsid w:val="004C795E"/>
    <w:rsid w:val="004D413A"/>
    <w:rsid w:val="004E6B6D"/>
    <w:rsid w:val="004F064D"/>
    <w:rsid w:val="004F1290"/>
    <w:rsid w:val="004F37BA"/>
    <w:rsid w:val="004F683A"/>
    <w:rsid w:val="00501605"/>
    <w:rsid w:val="00504710"/>
    <w:rsid w:val="00504712"/>
    <w:rsid w:val="00506422"/>
    <w:rsid w:val="00506F6D"/>
    <w:rsid w:val="00510C19"/>
    <w:rsid w:val="005140AC"/>
    <w:rsid w:val="00514B72"/>
    <w:rsid w:val="00515A38"/>
    <w:rsid w:val="0051628C"/>
    <w:rsid w:val="0052120C"/>
    <w:rsid w:val="00530D15"/>
    <w:rsid w:val="0053237F"/>
    <w:rsid w:val="005327DE"/>
    <w:rsid w:val="005336E1"/>
    <w:rsid w:val="00537DDF"/>
    <w:rsid w:val="00537E87"/>
    <w:rsid w:val="00540A4C"/>
    <w:rsid w:val="00542F6A"/>
    <w:rsid w:val="00544E11"/>
    <w:rsid w:val="00553138"/>
    <w:rsid w:val="00553A85"/>
    <w:rsid w:val="005575E8"/>
    <w:rsid w:val="0056440F"/>
    <w:rsid w:val="005672F5"/>
    <w:rsid w:val="00570EE5"/>
    <w:rsid w:val="00573147"/>
    <w:rsid w:val="00575D31"/>
    <w:rsid w:val="00576071"/>
    <w:rsid w:val="00581D31"/>
    <w:rsid w:val="00582BA7"/>
    <w:rsid w:val="005868FC"/>
    <w:rsid w:val="00590AEB"/>
    <w:rsid w:val="00594E6B"/>
    <w:rsid w:val="00595BD0"/>
    <w:rsid w:val="00597744"/>
    <w:rsid w:val="005A00AD"/>
    <w:rsid w:val="005A01C1"/>
    <w:rsid w:val="005A1754"/>
    <w:rsid w:val="005A624D"/>
    <w:rsid w:val="005A6C30"/>
    <w:rsid w:val="005B329A"/>
    <w:rsid w:val="005B53E1"/>
    <w:rsid w:val="005B71E3"/>
    <w:rsid w:val="005C201B"/>
    <w:rsid w:val="005C35D7"/>
    <w:rsid w:val="005C665E"/>
    <w:rsid w:val="005D0C90"/>
    <w:rsid w:val="005D2554"/>
    <w:rsid w:val="005D47C9"/>
    <w:rsid w:val="005E05F2"/>
    <w:rsid w:val="005E47A4"/>
    <w:rsid w:val="005E7250"/>
    <w:rsid w:val="005F1B12"/>
    <w:rsid w:val="005F3C60"/>
    <w:rsid w:val="005F453B"/>
    <w:rsid w:val="005F499F"/>
    <w:rsid w:val="005F73AF"/>
    <w:rsid w:val="0060077A"/>
    <w:rsid w:val="006027E5"/>
    <w:rsid w:val="00603CF5"/>
    <w:rsid w:val="00604F91"/>
    <w:rsid w:val="0060639D"/>
    <w:rsid w:val="006169F7"/>
    <w:rsid w:val="006245C4"/>
    <w:rsid w:val="00624DEF"/>
    <w:rsid w:val="00625035"/>
    <w:rsid w:val="0063024B"/>
    <w:rsid w:val="00634DA3"/>
    <w:rsid w:val="00635F32"/>
    <w:rsid w:val="006402BA"/>
    <w:rsid w:val="0064154B"/>
    <w:rsid w:val="00642563"/>
    <w:rsid w:val="00643178"/>
    <w:rsid w:val="00650EA3"/>
    <w:rsid w:val="00651100"/>
    <w:rsid w:val="0065406D"/>
    <w:rsid w:val="006540B6"/>
    <w:rsid w:val="006545DF"/>
    <w:rsid w:val="00661B8B"/>
    <w:rsid w:val="006637D4"/>
    <w:rsid w:val="006708AD"/>
    <w:rsid w:val="00670D68"/>
    <w:rsid w:val="00670EDF"/>
    <w:rsid w:val="0067240F"/>
    <w:rsid w:val="006740F8"/>
    <w:rsid w:val="006805A1"/>
    <w:rsid w:val="00682716"/>
    <w:rsid w:val="00682A34"/>
    <w:rsid w:val="00684FCB"/>
    <w:rsid w:val="006852E0"/>
    <w:rsid w:val="006859C2"/>
    <w:rsid w:val="006938FC"/>
    <w:rsid w:val="00693F21"/>
    <w:rsid w:val="006A0C6C"/>
    <w:rsid w:val="006A0FF9"/>
    <w:rsid w:val="006A31A4"/>
    <w:rsid w:val="006A4259"/>
    <w:rsid w:val="006A4296"/>
    <w:rsid w:val="006B55DC"/>
    <w:rsid w:val="006C180F"/>
    <w:rsid w:val="006C2D15"/>
    <w:rsid w:val="006C7990"/>
    <w:rsid w:val="006D278A"/>
    <w:rsid w:val="006D3AB4"/>
    <w:rsid w:val="006D7986"/>
    <w:rsid w:val="006E0123"/>
    <w:rsid w:val="006E0513"/>
    <w:rsid w:val="006E111A"/>
    <w:rsid w:val="006E1F1C"/>
    <w:rsid w:val="006E5B7B"/>
    <w:rsid w:val="006E5BAE"/>
    <w:rsid w:val="006E6DA4"/>
    <w:rsid w:val="006E7A15"/>
    <w:rsid w:val="006F78FB"/>
    <w:rsid w:val="0070036F"/>
    <w:rsid w:val="00702F3B"/>
    <w:rsid w:val="0070303E"/>
    <w:rsid w:val="007068E1"/>
    <w:rsid w:val="0071491A"/>
    <w:rsid w:val="00720B5E"/>
    <w:rsid w:val="00726642"/>
    <w:rsid w:val="007268D5"/>
    <w:rsid w:val="00731F32"/>
    <w:rsid w:val="00733BD7"/>
    <w:rsid w:val="007418B4"/>
    <w:rsid w:val="00741C7A"/>
    <w:rsid w:val="00741D6D"/>
    <w:rsid w:val="00744456"/>
    <w:rsid w:val="0074539B"/>
    <w:rsid w:val="007458A5"/>
    <w:rsid w:val="007471C1"/>
    <w:rsid w:val="007477E6"/>
    <w:rsid w:val="00750E46"/>
    <w:rsid w:val="007518C0"/>
    <w:rsid w:val="007518DE"/>
    <w:rsid w:val="00752302"/>
    <w:rsid w:val="00752C95"/>
    <w:rsid w:val="00753917"/>
    <w:rsid w:val="00755D16"/>
    <w:rsid w:val="00755F25"/>
    <w:rsid w:val="0076336D"/>
    <w:rsid w:val="00764257"/>
    <w:rsid w:val="007750D6"/>
    <w:rsid w:val="00777A59"/>
    <w:rsid w:val="00777F0B"/>
    <w:rsid w:val="0078205C"/>
    <w:rsid w:val="00785D2A"/>
    <w:rsid w:val="0078699F"/>
    <w:rsid w:val="00786CF5"/>
    <w:rsid w:val="00787ECF"/>
    <w:rsid w:val="007911F8"/>
    <w:rsid w:val="007A082B"/>
    <w:rsid w:val="007A1388"/>
    <w:rsid w:val="007A153D"/>
    <w:rsid w:val="007A2550"/>
    <w:rsid w:val="007A6BA3"/>
    <w:rsid w:val="007B6EE1"/>
    <w:rsid w:val="007C22BF"/>
    <w:rsid w:val="007C25C7"/>
    <w:rsid w:val="007C2D2F"/>
    <w:rsid w:val="007C56F2"/>
    <w:rsid w:val="007D5476"/>
    <w:rsid w:val="007D7E2D"/>
    <w:rsid w:val="007E1703"/>
    <w:rsid w:val="007E181B"/>
    <w:rsid w:val="007E5982"/>
    <w:rsid w:val="007E6943"/>
    <w:rsid w:val="007F0704"/>
    <w:rsid w:val="007F11AA"/>
    <w:rsid w:val="007F319D"/>
    <w:rsid w:val="007F4323"/>
    <w:rsid w:val="007F5395"/>
    <w:rsid w:val="00800559"/>
    <w:rsid w:val="00804F73"/>
    <w:rsid w:val="008119F8"/>
    <w:rsid w:val="0081266F"/>
    <w:rsid w:val="00816061"/>
    <w:rsid w:val="00817286"/>
    <w:rsid w:val="00821B22"/>
    <w:rsid w:val="008253AF"/>
    <w:rsid w:val="008306C8"/>
    <w:rsid w:val="008324E5"/>
    <w:rsid w:val="00833FB0"/>
    <w:rsid w:val="00836DB1"/>
    <w:rsid w:val="0084140A"/>
    <w:rsid w:val="0084191F"/>
    <w:rsid w:val="008468C4"/>
    <w:rsid w:val="00851F54"/>
    <w:rsid w:val="008576A8"/>
    <w:rsid w:val="008579F3"/>
    <w:rsid w:val="008618CE"/>
    <w:rsid w:val="00863E4F"/>
    <w:rsid w:val="008653E8"/>
    <w:rsid w:val="00866606"/>
    <w:rsid w:val="0086798D"/>
    <w:rsid w:val="00870B16"/>
    <w:rsid w:val="008713DF"/>
    <w:rsid w:val="00872BB6"/>
    <w:rsid w:val="00872E99"/>
    <w:rsid w:val="00873DC1"/>
    <w:rsid w:val="00875FDA"/>
    <w:rsid w:val="00890035"/>
    <w:rsid w:val="0089008C"/>
    <w:rsid w:val="008900FF"/>
    <w:rsid w:val="00892C09"/>
    <w:rsid w:val="008A363E"/>
    <w:rsid w:val="008A412A"/>
    <w:rsid w:val="008A5622"/>
    <w:rsid w:val="008A711A"/>
    <w:rsid w:val="008A7C10"/>
    <w:rsid w:val="008B4E68"/>
    <w:rsid w:val="008B637D"/>
    <w:rsid w:val="008B6BE0"/>
    <w:rsid w:val="008B6FE0"/>
    <w:rsid w:val="008C0536"/>
    <w:rsid w:val="008C7F7A"/>
    <w:rsid w:val="008D0E5F"/>
    <w:rsid w:val="008D1680"/>
    <w:rsid w:val="008D28A8"/>
    <w:rsid w:val="008E10BE"/>
    <w:rsid w:val="008E3A48"/>
    <w:rsid w:val="008F0281"/>
    <w:rsid w:val="008F0C0F"/>
    <w:rsid w:val="008F0FA7"/>
    <w:rsid w:val="009066F5"/>
    <w:rsid w:val="00910005"/>
    <w:rsid w:val="009129CF"/>
    <w:rsid w:val="00912AB2"/>
    <w:rsid w:val="00924D19"/>
    <w:rsid w:val="0092586E"/>
    <w:rsid w:val="00925C9E"/>
    <w:rsid w:val="0093797D"/>
    <w:rsid w:val="00940B4D"/>
    <w:rsid w:val="009418C5"/>
    <w:rsid w:val="00942AB8"/>
    <w:rsid w:val="00944DC6"/>
    <w:rsid w:val="00944E0C"/>
    <w:rsid w:val="00946B47"/>
    <w:rsid w:val="00947C66"/>
    <w:rsid w:val="009502F9"/>
    <w:rsid w:val="009531C4"/>
    <w:rsid w:val="00954E76"/>
    <w:rsid w:val="0095760A"/>
    <w:rsid w:val="00962077"/>
    <w:rsid w:val="009625DB"/>
    <w:rsid w:val="009640B7"/>
    <w:rsid w:val="00967A00"/>
    <w:rsid w:val="009722DF"/>
    <w:rsid w:val="00972FE6"/>
    <w:rsid w:val="00981F92"/>
    <w:rsid w:val="00982CCC"/>
    <w:rsid w:val="00984363"/>
    <w:rsid w:val="009853BE"/>
    <w:rsid w:val="009877E7"/>
    <w:rsid w:val="00992335"/>
    <w:rsid w:val="00993E49"/>
    <w:rsid w:val="00995C7E"/>
    <w:rsid w:val="009A0165"/>
    <w:rsid w:val="009A0408"/>
    <w:rsid w:val="009A138E"/>
    <w:rsid w:val="009A1672"/>
    <w:rsid w:val="009A1F87"/>
    <w:rsid w:val="009A6A02"/>
    <w:rsid w:val="009A70AD"/>
    <w:rsid w:val="009B1077"/>
    <w:rsid w:val="009B5531"/>
    <w:rsid w:val="009C030A"/>
    <w:rsid w:val="009C55FD"/>
    <w:rsid w:val="009D0A74"/>
    <w:rsid w:val="009D51F2"/>
    <w:rsid w:val="009D67BF"/>
    <w:rsid w:val="009E2CD7"/>
    <w:rsid w:val="009E70B4"/>
    <w:rsid w:val="009F03F9"/>
    <w:rsid w:val="009F0641"/>
    <w:rsid w:val="009F2456"/>
    <w:rsid w:val="009F3D44"/>
    <w:rsid w:val="009F5988"/>
    <w:rsid w:val="00A026A2"/>
    <w:rsid w:val="00A05265"/>
    <w:rsid w:val="00A05B17"/>
    <w:rsid w:val="00A063A9"/>
    <w:rsid w:val="00A06960"/>
    <w:rsid w:val="00A069CC"/>
    <w:rsid w:val="00A12B27"/>
    <w:rsid w:val="00A21470"/>
    <w:rsid w:val="00A21A6D"/>
    <w:rsid w:val="00A26A98"/>
    <w:rsid w:val="00A26FBD"/>
    <w:rsid w:val="00A313BB"/>
    <w:rsid w:val="00A33CAC"/>
    <w:rsid w:val="00A413A8"/>
    <w:rsid w:val="00A41629"/>
    <w:rsid w:val="00A442DB"/>
    <w:rsid w:val="00A443DA"/>
    <w:rsid w:val="00A44C73"/>
    <w:rsid w:val="00A51C4C"/>
    <w:rsid w:val="00A527EF"/>
    <w:rsid w:val="00A5325E"/>
    <w:rsid w:val="00A53A04"/>
    <w:rsid w:val="00A56785"/>
    <w:rsid w:val="00A575EF"/>
    <w:rsid w:val="00A5761C"/>
    <w:rsid w:val="00A6127E"/>
    <w:rsid w:val="00A61451"/>
    <w:rsid w:val="00A62235"/>
    <w:rsid w:val="00A637DD"/>
    <w:rsid w:val="00A73832"/>
    <w:rsid w:val="00A74A7C"/>
    <w:rsid w:val="00A74BD8"/>
    <w:rsid w:val="00A82524"/>
    <w:rsid w:val="00A82791"/>
    <w:rsid w:val="00A82FF5"/>
    <w:rsid w:val="00A83B6F"/>
    <w:rsid w:val="00A85B1A"/>
    <w:rsid w:val="00A87503"/>
    <w:rsid w:val="00A90A1E"/>
    <w:rsid w:val="00A90F5E"/>
    <w:rsid w:val="00A9712B"/>
    <w:rsid w:val="00A97CDB"/>
    <w:rsid w:val="00AA0444"/>
    <w:rsid w:val="00AA695F"/>
    <w:rsid w:val="00AB5F4F"/>
    <w:rsid w:val="00AB6203"/>
    <w:rsid w:val="00AC6C33"/>
    <w:rsid w:val="00AD04E9"/>
    <w:rsid w:val="00AD75A4"/>
    <w:rsid w:val="00AE042A"/>
    <w:rsid w:val="00AE05BF"/>
    <w:rsid w:val="00AE0C8B"/>
    <w:rsid w:val="00AE45BA"/>
    <w:rsid w:val="00AE4B52"/>
    <w:rsid w:val="00AE6069"/>
    <w:rsid w:val="00AE7AE9"/>
    <w:rsid w:val="00AF3916"/>
    <w:rsid w:val="00AF422D"/>
    <w:rsid w:val="00AF5779"/>
    <w:rsid w:val="00B0087F"/>
    <w:rsid w:val="00B0166F"/>
    <w:rsid w:val="00B018DB"/>
    <w:rsid w:val="00B0580D"/>
    <w:rsid w:val="00B05EF9"/>
    <w:rsid w:val="00B061C0"/>
    <w:rsid w:val="00B11BCB"/>
    <w:rsid w:val="00B135C2"/>
    <w:rsid w:val="00B14DDB"/>
    <w:rsid w:val="00B15B6C"/>
    <w:rsid w:val="00B20B5E"/>
    <w:rsid w:val="00B211DF"/>
    <w:rsid w:val="00B22A3E"/>
    <w:rsid w:val="00B22DC7"/>
    <w:rsid w:val="00B25306"/>
    <w:rsid w:val="00B33D8A"/>
    <w:rsid w:val="00B35357"/>
    <w:rsid w:val="00B46F66"/>
    <w:rsid w:val="00B52CA5"/>
    <w:rsid w:val="00B53C3B"/>
    <w:rsid w:val="00B55076"/>
    <w:rsid w:val="00B57D67"/>
    <w:rsid w:val="00B63572"/>
    <w:rsid w:val="00B6658B"/>
    <w:rsid w:val="00B668DC"/>
    <w:rsid w:val="00B7127B"/>
    <w:rsid w:val="00B73FFE"/>
    <w:rsid w:val="00B8226E"/>
    <w:rsid w:val="00B841AC"/>
    <w:rsid w:val="00B8449A"/>
    <w:rsid w:val="00B8753E"/>
    <w:rsid w:val="00B930DB"/>
    <w:rsid w:val="00B9592C"/>
    <w:rsid w:val="00BA04E1"/>
    <w:rsid w:val="00BA4632"/>
    <w:rsid w:val="00BA47CF"/>
    <w:rsid w:val="00BA63D4"/>
    <w:rsid w:val="00BB1612"/>
    <w:rsid w:val="00BB294C"/>
    <w:rsid w:val="00BB2D1B"/>
    <w:rsid w:val="00BB3908"/>
    <w:rsid w:val="00BB3B87"/>
    <w:rsid w:val="00BB4B9D"/>
    <w:rsid w:val="00BB4C1B"/>
    <w:rsid w:val="00BC007A"/>
    <w:rsid w:val="00BC2B61"/>
    <w:rsid w:val="00BC6B13"/>
    <w:rsid w:val="00BC6CC6"/>
    <w:rsid w:val="00BD18F1"/>
    <w:rsid w:val="00BD2ADA"/>
    <w:rsid w:val="00BD41AC"/>
    <w:rsid w:val="00BE26B2"/>
    <w:rsid w:val="00BE3FD1"/>
    <w:rsid w:val="00BE7F63"/>
    <w:rsid w:val="00BF096F"/>
    <w:rsid w:val="00BF29F0"/>
    <w:rsid w:val="00C03546"/>
    <w:rsid w:val="00C05059"/>
    <w:rsid w:val="00C060C1"/>
    <w:rsid w:val="00C06B6A"/>
    <w:rsid w:val="00C14AF0"/>
    <w:rsid w:val="00C15024"/>
    <w:rsid w:val="00C15504"/>
    <w:rsid w:val="00C161F3"/>
    <w:rsid w:val="00C21885"/>
    <w:rsid w:val="00C22773"/>
    <w:rsid w:val="00C23FFB"/>
    <w:rsid w:val="00C259FF"/>
    <w:rsid w:val="00C32DFC"/>
    <w:rsid w:val="00C40454"/>
    <w:rsid w:val="00C411D3"/>
    <w:rsid w:val="00C45A7E"/>
    <w:rsid w:val="00C45F96"/>
    <w:rsid w:val="00C46B86"/>
    <w:rsid w:val="00C5109B"/>
    <w:rsid w:val="00C51D59"/>
    <w:rsid w:val="00C57169"/>
    <w:rsid w:val="00C607E8"/>
    <w:rsid w:val="00C61E0E"/>
    <w:rsid w:val="00C63FE5"/>
    <w:rsid w:val="00C64771"/>
    <w:rsid w:val="00C666D7"/>
    <w:rsid w:val="00C66715"/>
    <w:rsid w:val="00C7510E"/>
    <w:rsid w:val="00C775E9"/>
    <w:rsid w:val="00C8287F"/>
    <w:rsid w:val="00C836DB"/>
    <w:rsid w:val="00C84813"/>
    <w:rsid w:val="00C903F0"/>
    <w:rsid w:val="00C930B7"/>
    <w:rsid w:val="00C96E77"/>
    <w:rsid w:val="00CA0992"/>
    <w:rsid w:val="00CA4923"/>
    <w:rsid w:val="00CA4B5A"/>
    <w:rsid w:val="00CA5AE3"/>
    <w:rsid w:val="00CA7DA6"/>
    <w:rsid w:val="00CB05D9"/>
    <w:rsid w:val="00CB0B41"/>
    <w:rsid w:val="00CB3526"/>
    <w:rsid w:val="00CB37BD"/>
    <w:rsid w:val="00CB565C"/>
    <w:rsid w:val="00CB6805"/>
    <w:rsid w:val="00CC083F"/>
    <w:rsid w:val="00CC1EF3"/>
    <w:rsid w:val="00CC3653"/>
    <w:rsid w:val="00CC3C25"/>
    <w:rsid w:val="00CD3A13"/>
    <w:rsid w:val="00CD3B47"/>
    <w:rsid w:val="00CD673E"/>
    <w:rsid w:val="00CD7A4A"/>
    <w:rsid w:val="00CE2980"/>
    <w:rsid w:val="00CE2DBB"/>
    <w:rsid w:val="00CE2E06"/>
    <w:rsid w:val="00CE4D57"/>
    <w:rsid w:val="00CE5673"/>
    <w:rsid w:val="00CF2F85"/>
    <w:rsid w:val="00CF40EB"/>
    <w:rsid w:val="00CF5359"/>
    <w:rsid w:val="00D02B31"/>
    <w:rsid w:val="00D03085"/>
    <w:rsid w:val="00D03429"/>
    <w:rsid w:val="00D04993"/>
    <w:rsid w:val="00D05BE0"/>
    <w:rsid w:val="00D06C49"/>
    <w:rsid w:val="00D072A3"/>
    <w:rsid w:val="00D12F1A"/>
    <w:rsid w:val="00D16480"/>
    <w:rsid w:val="00D2243F"/>
    <w:rsid w:val="00D25C1B"/>
    <w:rsid w:val="00D328C6"/>
    <w:rsid w:val="00D33277"/>
    <w:rsid w:val="00D34D98"/>
    <w:rsid w:val="00D40EFB"/>
    <w:rsid w:val="00D41EAB"/>
    <w:rsid w:val="00D41ED7"/>
    <w:rsid w:val="00D43E0B"/>
    <w:rsid w:val="00D46AA5"/>
    <w:rsid w:val="00D47D77"/>
    <w:rsid w:val="00D5145D"/>
    <w:rsid w:val="00D5238C"/>
    <w:rsid w:val="00D60B49"/>
    <w:rsid w:val="00D62A8D"/>
    <w:rsid w:val="00D64BEF"/>
    <w:rsid w:val="00D64D08"/>
    <w:rsid w:val="00D71E82"/>
    <w:rsid w:val="00D7223B"/>
    <w:rsid w:val="00D73BC2"/>
    <w:rsid w:val="00D76E40"/>
    <w:rsid w:val="00D76F84"/>
    <w:rsid w:val="00D77D75"/>
    <w:rsid w:val="00D83181"/>
    <w:rsid w:val="00D84390"/>
    <w:rsid w:val="00D877F8"/>
    <w:rsid w:val="00D87F78"/>
    <w:rsid w:val="00D90D99"/>
    <w:rsid w:val="00D94B5F"/>
    <w:rsid w:val="00D96B97"/>
    <w:rsid w:val="00DA2B84"/>
    <w:rsid w:val="00DA30C4"/>
    <w:rsid w:val="00DA407C"/>
    <w:rsid w:val="00DA6170"/>
    <w:rsid w:val="00DA768E"/>
    <w:rsid w:val="00DB253B"/>
    <w:rsid w:val="00DB305A"/>
    <w:rsid w:val="00DB7BD4"/>
    <w:rsid w:val="00DC050C"/>
    <w:rsid w:val="00DC0B2B"/>
    <w:rsid w:val="00DC1351"/>
    <w:rsid w:val="00DC4A62"/>
    <w:rsid w:val="00DC54CA"/>
    <w:rsid w:val="00DC610B"/>
    <w:rsid w:val="00DD0CA1"/>
    <w:rsid w:val="00DD41D0"/>
    <w:rsid w:val="00DE3339"/>
    <w:rsid w:val="00DE39FD"/>
    <w:rsid w:val="00DE6F36"/>
    <w:rsid w:val="00DF18F5"/>
    <w:rsid w:val="00DF1A5F"/>
    <w:rsid w:val="00DF341C"/>
    <w:rsid w:val="00DF3FF0"/>
    <w:rsid w:val="00DF6BFB"/>
    <w:rsid w:val="00E022BF"/>
    <w:rsid w:val="00E03B7F"/>
    <w:rsid w:val="00E03BF4"/>
    <w:rsid w:val="00E04538"/>
    <w:rsid w:val="00E04861"/>
    <w:rsid w:val="00E0545D"/>
    <w:rsid w:val="00E06CF8"/>
    <w:rsid w:val="00E10242"/>
    <w:rsid w:val="00E10F2A"/>
    <w:rsid w:val="00E13272"/>
    <w:rsid w:val="00E23588"/>
    <w:rsid w:val="00E2544D"/>
    <w:rsid w:val="00E371F2"/>
    <w:rsid w:val="00E445E5"/>
    <w:rsid w:val="00E471D3"/>
    <w:rsid w:val="00E525FF"/>
    <w:rsid w:val="00E548B1"/>
    <w:rsid w:val="00E57353"/>
    <w:rsid w:val="00E6001E"/>
    <w:rsid w:val="00E60108"/>
    <w:rsid w:val="00E62EEE"/>
    <w:rsid w:val="00E657EC"/>
    <w:rsid w:val="00E666B0"/>
    <w:rsid w:val="00E67FED"/>
    <w:rsid w:val="00E73F3A"/>
    <w:rsid w:val="00E77F4A"/>
    <w:rsid w:val="00E813E7"/>
    <w:rsid w:val="00E85A0B"/>
    <w:rsid w:val="00E869C0"/>
    <w:rsid w:val="00E87689"/>
    <w:rsid w:val="00E91494"/>
    <w:rsid w:val="00E915C1"/>
    <w:rsid w:val="00E93E3A"/>
    <w:rsid w:val="00EB2171"/>
    <w:rsid w:val="00EB3054"/>
    <w:rsid w:val="00EC1879"/>
    <w:rsid w:val="00EC51F8"/>
    <w:rsid w:val="00EC7154"/>
    <w:rsid w:val="00ED09D4"/>
    <w:rsid w:val="00EE1222"/>
    <w:rsid w:val="00EE48AD"/>
    <w:rsid w:val="00EF06DE"/>
    <w:rsid w:val="00EF3C8A"/>
    <w:rsid w:val="00EF55E9"/>
    <w:rsid w:val="00F0026F"/>
    <w:rsid w:val="00F002F7"/>
    <w:rsid w:val="00F10C46"/>
    <w:rsid w:val="00F12935"/>
    <w:rsid w:val="00F1424D"/>
    <w:rsid w:val="00F21083"/>
    <w:rsid w:val="00F2385E"/>
    <w:rsid w:val="00F23DF1"/>
    <w:rsid w:val="00F25371"/>
    <w:rsid w:val="00F3072E"/>
    <w:rsid w:val="00F314C3"/>
    <w:rsid w:val="00F31702"/>
    <w:rsid w:val="00F335FD"/>
    <w:rsid w:val="00F33A39"/>
    <w:rsid w:val="00F40156"/>
    <w:rsid w:val="00F4200A"/>
    <w:rsid w:val="00F558F9"/>
    <w:rsid w:val="00F56BFB"/>
    <w:rsid w:val="00F64C9A"/>
    <w:rsid w:val="00F66012"/>
    <w:rsid w:val="00F7140C"/>
    <w:rsid w:val="00F77A12"/>
    <w:rsid w:val="00F8142E"/>
    <w:rsid w:val="00F81B2C"/>
    <w:rsid w:val="00F84408"/>
    <w:rsid w:val="00F95B91"/>
    <w:rsid w:val="00F95CC8"/>
    <w:rsid w:val="00F96B04"/>
    <w:rsid w:val="00F97283"/>
    <w:rsid w:val="00F97655"/>
    <w:rsid w:val="00FA5902"/>
    <w:rsid w:val="00FA6547"/>
    <w:rsid w:val="00FC1CFD"/>
    <w:rsid w:val="00FC4FBC"/>
    <w:rsid w:val="00FD36CC"/>
    <w:rsid w:val="00FD3CFB"/>
    <w:rsid w:val="00FD40D2"/>
    <w:rsid w:val="00FD5565"/>
    <w:rsid w:val="00FE77E3"/>
    <w:rsid w:val="00FE7DDF"/>
    <w:rsid w:val="00FF0DCC"/>
    <w:rsid w:val="00FF1665"/>
    <w:rsid w:val="00FF3461"/>
    <w:rsid w:val="00FF5CB0"/>
    <w:rsid w:val="00FF7C1C"/>
  </w:rsids>
  <m:mathPr>
    <m:mathFont m:val="Cambria Math"/>
    <m:brkBin m:val="before"/>
    <m:brkBinSub m:val="--"/>
    <m:smallFrac m:val="0"/>
    <m:dispDef/>
    <m:lMargin m:val="0"/>
    <m:rMargin m:val="0"/>
    <m:defJc m:val="centerGroup"/>
    <m:wrapIndent m:val="1440"/>
    <m:intLim m:val="subSup"/>
    <m:naryLim m:val="undOvr"/>
  </m:mathPr>
  <w:themeFontLang w:val="en-GB" w:eastAsia="ja-JP"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6181EAF"/>
  <w15:docId w15:val="{CA41541B-5E14-4CD6-99CC-47DE37CE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C6C"/>
    <w:pPr>
      <w:spacing w:after="0" w:line="240" w:lineRule="auto"/>
    </w:pPr>
    <w:rPr>
      <w:rFonts w:ascii="Arial" w:eastAsia="Times New Roman" w:hAnsi="Arial" w:cs="Times New Roman"/>
      <w:sz w:val="24"/>
      <w:szCs w:val="24"/>
    </w:rPr>
  </w:style>
  <w:style w:type="paragraph" w:styleId="Heading2">
    <w:name w:val="heading 2"/>
    <w:basedOn w:val="Normal"/>
    <w:next w:val="Normal"/>
    <w:link w:val="Heading2Char"/>
    <w:uiPriority w:val="9"/>
    <w:unhideWhenUsed/>
    <w:qFormat/>
    <w:rsid w:val="00C66715"/>
    <w:pPr>
      <w:keepNext/>
      <w:keepLines/>
      <w:spacing w:before="160"/>
      <w:outlineLvl w:val="1"/>
    </w:pPr>
    <w:rPr>
      <w:rFonts w:asciiTheme="majorHAnsi" w:eastAsiaTheme="majorEastAsia" w:hAnsiTheme="majorHAnsi" w:cstheme="majorBidi"/>
      <w:color w:val="365F91" w:themeColor="accent1" w:themeShade="BF"/>
      <w:sz w:val="28"/>
      <w:szCs w:val="28"/>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Figure Heading,En tête 1,List Paragraph1"/>
    <w:basedOn w:val="Normal"/>
    <w:link w:val="ListParagraphChar"/>
    <w:uiPriority w:val="34"/>
    <w:qFormat/>
    <w:rsid w:val="00504712"/>
    <w:pPr>
      <w:ind w:left="720"/>
      <w:contextualSpacing/>
    </w:pPr>
    <w:rPr>
      <w:rFonts w:ascii="Cambria" w:hAnsi="Cambria"/>
    </w:rPr>
  </w:style>
  <w:style w:type="character" w:customStyle="1" w:styleId="ListParagraphChar">
    <w:name w:val="List Paragraph Char"/>
    <w:aliases w:val="Table/Figure Heading Char,En tête 1 Char,List Paragraph1 Char"/>
    <w:basedOn w:val="DefaultParagraphFont"/>
    <w:link w:val="ListParagraph"/>
    <w:uiPriority w:val="34"/>
    <w:locked/>
    <w:rsid w:val="00504712"/>
    <w:rPr>
      <w:rFonts w:ascii="Cambria" w:eastAsia="Times New Roman" w:hAnsi="Cambria" w:cs="Times New Roman"/>
      <w:sz w:val="24"/>
      <w:szCs w:val="24"/>
    </w:rPr>
  </w:style>
  <w:style w:type="paragraph" w:styleId="NormalWeb">
    <w:name w:val="Normal (Web)"/>
    <w:basedOn w:val="Normal"/>
    <w:uiPriority w:val="99"/>
    <w:unhideWhenUsed/>
    <w:rsid w:val="00504712"/>
    <w:pPr>
      <w:spacing w:before="100" w:beforeAutospacing="1" w:after="100" w:afterAutospacing="1"/>
    </w:pPr>
    <w:rPr>
      <w:rFonts w:ascii="Times New Roman" w:eastAsiaTheme="minorEastAsia" w:hAnsi="Times New Roman"/>
      <w:lang w:eastAsia="en-GB"/>
    </w:rPr>
  </w:style>
  <w:style w:type="paragraph" w:styleId="BalloonText">
    <w:name w:val="Balloon Text"/>
    <w:basedOn w:val="Normal"/>
    <w:link w:val="BalloonTextChar"/>
    <w:uiPriority w:val="99"/>
    <w:semiHidden/>
    <w:unhideWhenUsed/>
    <w:rsid w:val="00F335FD"/>
    <w:rPr>
      <w:rFonts w:ascii="Tahoma" w:hAnsi="Tahoma" w:cs="Tahoma"/>
      <w:sz w:val="16"/>
      <w:szCs w:val="16"/>
    </w:rPr>
  </w:style>
  <w:style w:type="character" w:customStyle="1" w:styleId="BalloonTextChar">
    <w:name w:val="Balloon Text Char"/>
    <w:basedOn w:val="DefaultParagraphFont"/>
    <w:link w:val="BalloonText"/>
    <w:uiPriority w:val="99"/>
    <w:semiHidden/>
    <w:rsid w:val="00F335F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F335FD"/>
    <w:rPr>
      <w:sz w:val="16"/>
      <w:szCs w:val="16"/>
    </w:rPr>
  </w:style>
  <w:style w:type="paragraph" w:styleId="CommentText">
    <w:name w:val="annotation text"/>
    <w:basedOn w:val="Normal"/>
    <w:link w:val="CommentTextChar"/>
    <w:uiPriority w:val="99"/>
    <w:unhideWhenUsed/>
    <w:rsid w:val="00F335FD"/>
    <w:rPr>
      <w:sz w:val="20"/>
      <w:szCs w:val="20"/>
    </w:rPr>
  </w:style>
  <w:style w:type="character" w:customStyle="1" w:styleId="CommentTextChar">
    <w:name w:val="Comment Text Char"/>
    <w:basedOn w:val="DefaultParagraphFont"/>
    <w:link w:val="CommentText"/>
    <w:uiPriority w:val="99"/>
    <w:rsid w:val="00F335F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335FD"/>
    <w:rPr>
      <w:b/>
      <w:bCs/>
    </w:rPr>
  </w:style>
  <w:style w:type="character" w:customStyle="1" w:styleId="CommentSubjectChar">
    <w:name w:val="Comment Subject Char"/>
    <w:basedOn w:val="CommentTextChar"/>
    <w:link w:val="CommentSubject"/>
    <w:uiPriority w:val="99"/>
    <w:semiHidden/>
    <w:rsid w:val="00F335FD"/>
    <w:rPr>
      <w:rFonts w:ascii="Arial" w:eastAsia="Times New Roman" w:hAnsi="Arial" w:cs="Times New Roman"/>
      <w:b/>
      <w:bCs/>
      <w:sz w:val="20"/>
      <w:szCs w:val="20"/>
    </w:rPr>
  </w:style>
  <w:style w:type="paragraph" w:styleId="Header">
    <w:name w:val="header"/>
    <w:basedOn w:val="Normal"/>
    <w:link w:val="HeaderChar"/>
    <w:unhideWhenUsed/>
    <w:rsid w:val="00661B8B"/>
    <w:pPr>
      <w:tabs>
        <w:tab w:val="center" w:pos="4513"/>
        <w:tab w:val="right" w:pos="9026"/>
      </w:tabs>
    </w:pPr>
  </w:style>
  <w:style w:type="character" w:customStyle="1" w:styleId="HeaderChar">
    <w:name w:val="Header Char"/>
    <w:basedOn w:val="DefaultParagraphFont"/>
    <w:link w:val="Header"/>
    <w:uiPriority w:val="99"/>
    <w:rsid w:val="00661B8B"/>
    <w:rPr>
      <w:rFonts w:ascii="Arial" w:eastAsia="Times New Roman" w:hAnsi="Arial" w:cs="Times New Roman"/>
      <w:sz w:val="24"/>
      <w:szCs w:val="24"/>
    </w:rPr>
  </w:style>
  <w:style w:type="paragraph" w:styleId="Footer">
    <w:name w:val="footer"/>
    <w:basedOn w:val="Normal"/>
    <w:link w:val="FooterChar"/>
    <w:uiPriority w:val="99"/>
    <w:unhideWhenUsed/>
    <w:rsid w:val="00661B8B"/>
    <w:pPr>
      <w:tabs>
        <w:tab w:val="center" w:pos="4513"/>
        <w:tab w:val="right" w:pos="9026"/>
      </w:tabs>
    </w:pPr>
  </w:style>
  <w:style w:type="character" w:customStyle="1" w:styleId="FooterChar">
    <w:name w:val="Footer Char"/>
    <w:basedOn w:val="DefaultParagraphFont"/>
    <w:link w:val="Footer"/>
    <w:uiPriority w:val="99"/>
    <w:rsid w:val="00661B8B"/>
    <w:rPr>
      <w:rFonts w:ascii="Arial" w:eastAsia="Times New Roman" w:hAnsi="Arial" w:cs="Times New Roman"/>
      <w:sz w:val="24"/>
      <w:szCs w:val="24"/>
    </w:rPr>
  </w:style>
  <w:style w:type="character" w:styleId="Hyperlink">
    <w:name w:val="Hyperlink"/>
    <w:basedOn w:val="DefaultParagraphFont"/>
    <w:uiPriority w:val="99"/>
    <w:unhideWhenUsed/>
    <w:rsid w:val="00F4200A"/>
    <w:rPr>
      <w:color w:val="0000FF" w:themeColor="hyperlink"/>
      <w:u w:val="single"/>
    </w:rPr>
  </w:style>
  <w:style w:type="paragraph" w:styleId="Revision">
    <w:name w:val="Revision"/>
    <w:hidden/>
    <w:uiPriority w:val="99"/>
    <w:semiHidden/>
    <w:rsid w:val="00AC6C33"/>
    <w:pPr>
      <w:spacing w:after="0" w:line="240" w:lineRule="auto"/>
    </w:pPr>
    <w:rPr>
      <w:rFonts w:ascii="Arial" w:eastAsia="Times New Roman" w:hAnsi="Arial" w:cs="Times New Roman"/>
      <w:sz w:val="24"/>
      <w:szCs w:val="24"/>
    </w:rPr>
  </w:style>
  <w:style w:type="paragraph" w:styleId="BodyText">
    <w:name w:val="Body Text"/>
    <w:basedOn w:val="Normal"/>
    <w:link w:val="BodyTextChar"/>
    <w:uiPriority w:val="99"/>
    <w:rsid w:val="00B841AC"/>
    <w:rPr>
      <w:i/>
      <w:sz w:val="22"/>
      <w:lang w:val="de-DE" w:eastAsia="de-DE"/>
    </w:rPr>
  </w:style>
  <w:style w:type="character" w:customStyle="1" w:styleId="BodyTextChar">
    <w:name w:val="Body Text Char"/>
    <w:basedOn w:val="DefaultParagraphFont"/>
    <w:link w:val="BodyText"/>
    <w:uiPriority w:val="99"/>
    <w:rsid w:val="00B841AC"/>
    <w:rPr>
      <w:rFonts w:ascii="Arial" w:eastAsia="Times New Roman" w:hAnsi="Arial" w:cs="Times New Roman"/>
      <w:i/>
      <w:szCs w:val="24"/>
      <w:lang w:val="de-DE" w:eastAsia="de-DE"/>
    </w:rPr>
  </w:style>
  <w:style w:type="character" w:styleId="PlaceholderText">
    <w:name w:val="Placeholder Text"/>
    <w:basedOn w:val="DefaultParagraphFont"/>
    <w:uiPriority w:val="99"/>
    <w:semiHidden/>
    <w:rsid w:val="009853BE"/>
    <w:rPr>
      <w:color w:val="808080"/>
    </w:rPr>
  </w:style>
  <w:style w:type="paragraph" w:styleId="FootnoteText">
    <w:name w:val="footnote text"/>
    <w:basedOn w:val="Normal"/>
    <w:link w:val="FootnoteTextChar"/>
    <w:uiPriority w:val="99"/>
    <w:semiHidden/>
    <w:unhideWhenUsed/>
    <w:rsid w:val="00817286"/>
    <w:rPr>
      <w:sz w:val="20"/>
      <w:szCs w:val="20"/>
    </w:rPr>
  </w:style>
  <w:style w:type="character" w:customStyle="1" w:styleId="FootnoteTextChar">
    <w:name w:val="Footnote Text Char"/>
    <w:basedOn w:val="DefaultParagraphFont"/>
    <w:link w:val="FootnoteText"/>
    <w:uiPriority w:val="99"/>
    <w:semiHidden/>
    <w:rsid w:val="00817286"/>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817286"/>
    <w:rPr>
      <w:vertAlign w:val="superscript"/>
    </w:rPr>
  </w:style>
  <w:style w:type="character" w:customStyle="1" w:styleId="s8">
    <w:name w:val="s8"/>
    <w:basedOn w:val="DefaultParagraphFont"/>
    <w:rsid w:val="00F23DF1"/>
  </w:style>
  <w:style w:type="table" w:styleId="TableGrid">
    <w:name w:val="Table Grid"/>
    <w:basedOn w:val="TableNormal"/>
    <w:uiPriority w:val="39"/>
    <w:rsid w:val="003B3536"/>
    <w:pPr>
      <w:spacing w:after="0" w:line="240" w:lineRule="auto"/>
    </w:pPr>
    <w:rPr>
      <w:rFonts w:eastAsiaTheme="minorEastAsia"/>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C007A"/>
    <w:rPr>
      <w:color w:val="800080" w:themeColor="followedHyperlink"/>
      <w:u w:val="single"/>
    </w:rPr>
  </w:style>
  <w:style w:type="character" w:styleId="IntenseReference">
    <w:name w:val="Intense Reference"/>
    <w:basedOn w:val="DefaultParagraphFont"/>
    <w:uiPriority w:val="32"/>
    <w:qFormat/>
    <w:rsid w:val="00CD3B47"/>
    <w:rPr>
      <w:b/>
      <w:bCs/>
      <w:smallCaps/>
      <w:color w:val="4F81BD" w:themeColor="accent1"/>
      <w:spacing w:val="5"/>
    </w:rPr>
  </w:style>
  <w:style w:type="character" w:customStyle="1" w:styleId="Mention1">
    <w:name w:val="Mention1"/>
    <w:basedOn w:val="DefaultParagraphFont"/>
    <w:uiPriority w:val="99"/>
    <w:semiHidden/>
    <w:unhideWhenUsed/>
    <w:rsid w:val="00DF6BFB"/>
    <w:rPr>
      <w:color w:val="2B579A"/>
      <w:shd w:val="clear" w:color="auto" w:fill="E6E6E6"/>
    </w:rPr>
  </w:style>
  <w:style w:type="character" w:customStyle="1" w:styleId="UnresolvedMention1">
    <w:name w:val="Unresolved Mention1"/>
    <w:basedOn w:val="DefaultParagraphFont"/>
    <w:uiPriority w:val="99"/>
    <w:semiHidden/>
    <w:unhideWhenUsed/>
    <w:rsid w:val="00C21885"/>
    <w:rPr>
      <w:color w:val="808080"/>
      <w:shd w:val="clear" w:color="auto" w:fill="E6E6E6"/>
    </w:rPr>
  </w:style>
  <w:style w:type="paragraph" w:customStyle="1" w:styleId="Default">
    <w:name w:val="Default"/>
    <w:rsid w:val="00274C6C"/>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2Char">
    <w:name w:val="Heading 2 Char"/>
    <w:basedOn w:val="DefaultParagraphFont"/>
    <w:link w:val="Heading2"/>
    <w:uiPriority w:val="9"/>
    <w:rsid w:val="00C66715"/>
    <w:rPr>
      <w:rFonts w:asciiTheme="majorHAnsi" w:eastAsiaTheme="majorEastAsia" w:hAnsiTheme="majorHAnsi" w:cstheme="majorBidi"/>
      <w:color w:val="365F91" w:themeColor="accent1" w:themeShade="BF"/>
      <w:sz w:val="28"/>
      <w:szCs w:val="28"/>
      <w:lang w:val="en-NZ" w:eastAsia="en-NZ"/>
    </w:rPr>
  </w:style>
  <w:style w:type="paragraph" w:styleId="BodyText2">
    <w:name w:val="Body Text 2"/>
    <w:basedOn w:val="Normal"/>
    <w:link w:val="BodyText2Char"/>
    <w:uiPriority w:val="99"/>
    <w:semiHidden/>
    <w:unhideWhenUsed/>
    <w:rsid w:val="00125218"/>
    <w:pPr>
      <w:spacing w:after="120" w:line="480" w:lineRule="auto"/>
    </w:pPr>
  </w:style>
  <w:style w:type="character" w:customStyle="1" w:styleId="BodyText2Char">
    <w:name w:val="Body Text 2 Char"/>
    <w:basedOn w:val="DefaultParagraphFont"/>
    <w:link w:val="BodyText2"/>
    <w:uiPriority w:val="99"/>
    <w:semiHidden/>
    <w:rsid w:val="00125218"/>
    <w:rPr>
      <w:rFonts w:ascii="Arial" w:eastAsia="Times New Roman" w:hAnsi="Arial" w:cs="Times New Roman"/>
      <w:sz w:val="24"/>
      <w:szCs w:val="24"/>
    </w:rPr>
  </w:style>
  <w:style w:type="paragraph" w:customStyle="1" w:styleId="ins">
    <w:name w:val="ins"/>
    <w:basedOn w:val="Normal"/>
    <w:next w:val="Normal"/>
    <w:qFormat/>
    <w:rsid w:val="00277DD0"/>
    <w:pPr>
      <w:spacing w:after="120" w:line="264" w:lineRule="auto"/>
    </w:pPr>
    <w:rPr>
      <w:rFonts w:asciiTheme="minorHAnsi" w:eastAsiaTheme="minorEastAsia" w:hAnsiTheme="minorHAnsi" w:cstheme="minorBidi"/>
      <w:i/>
      <w:color w:val="4F81BD" w:themeColor="accent1"/>
      <w:sz w:val="21"/>
      <w:szCs w:val="21"/>
      <w:lang w:val="en-NZ" w:eastAsia="en-NZ"/>
    </w:rPr>
  </w:style>
  <w:style w:type="paragraph" w:styleId="Caption">
    <w:name w:val="caption"/>
    <w:basedOn w:val="Normal"/>
    <w:next w:val="Normal"/>
    <w:uiPriority w:val="35"/>
    <w:unhideWhenUsed/>
    <w:qFormat/>
    <w:rsid w:val="00510C19"/>
    <w:pPr>
      <w:spacing w:after="200"/>
    </w:pPr>
    <w:rPr>
      <w:i/>
      <w:iCs/>
      <w:color w:val="1F497D" w:themeColor="text2"/>
      <w:sz w:val="18"/>
      <w:szCs w:val="18"/>
    </w:rPr>
  </w:style>
  <w:style w:type="table" w:customStyle="1" w:styleId="ListTable6Colorful-Accent61">
    <w:name w:val="List Table 6 Colorful - Accent 61"/>
    <w:basedOn w:val="TableNormal"/>
    <w:next w:val="TableNormal"/>
    <w:uiPriority w:val="51"/>
    <w:rsid w:val="007E1703"/>
    <w:pPr>
      <w:spacing w:after="0" w:line="240" w:lineRule="auto"/>
    </w:pPr>
    <w:rPr>
      <w:rFonts w:eastAsia="Calibri"/>
      <w:color w:val="538135"/>
      <w:lang w:val="en-US"/>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94479">
      <w:bodyDiv w:val="1"/>
      <w:marLeft w:val="0"/>
      <w:marRight w:val="0"/>
      <w:marTop w:val="0"/>
      <w:marBottom w:val="0"/>
      <w:divBdr>
        <w:top w:val="none" w:sz="0" w:space="0" w:color="auto"/>
        <w:left w:val="none" w:sz="0" w:space="0" w:color="auto"/>
        <w:bottom w:val="none" w:sz="0" w:space="0" w:color="auto"/>
        <w:right w:val="none" w:sz="0" w:space="0" w:color="auto"/>
      </w:divBdr>
    </w:div>
    <w:div w:id="361974926">
      <w:bodyDiv w:val="1"/>
      <w:marLeft w:val="0"/>
      <w:marRight w:val="0"/>
      <w:marTop w:val="0"/>
      <w:marBottom w:val="0"/>
      <w:divBdr>
        <w:top w:val="none" w:sz="0" w:space="0" w:color="auto"/>
        <w:left w:val="none" w:sz="0" w:space="0" w:color="auto"/>
        <w:bottom w:val="none" w:sz="0" w:space="0" w:color="auto"/>
        <w:right w:val="none" w:sz="0" w:space="0" w:color="auto"/>
      </w:divBdr>
    </w:div>
    <w:div w:id="420952500">
      <w:bodyDiv w:val="1"/>
      <w:marLeft w:val="0"/>
      <w:marRight w:val="0"/>
      <w:marTop w:val="0"/>
      <w:marBottom w:val="0"/>
      <w:divBdr>
        <w:top w:val="none" w:sz="0" w:space="0" w:color="auto"/>
        <w:left w:val="none" w:sz="0" w:space="0" w:color="auto"/>
        <w:bottom w:val="none" w:sz="0" w:space="0" w:color="auto"/>
        <w:right w:val="none" w:sz="0" w:space="0" w:color="auto"/>
      </w:divBdr>
    </w:div>
    <w:div w:id="737556155">
      <w:bodyDiv w:val="1"/>
      <w:marLeft w:val="0"/>
      <w:marRight w:val="0"/>
      <w:marTop w:val="0"/>
      <w:marBottom w:val="0"/>
      <w:divBdr>
        <w:top w:val="none" w:sz="0" w:space="0" w:color="auto"/>
        <w:left w:val="none" w:sz="0" w:space="0" w:color="auto"/>
        <w:bottom w:val="none" w:sz="0" w:space="0" w:color="auto"/>
        <w:right w:val="none" w:sz="0" w:space="0" w:color="auto"/>
      </w:divBdr>
    </w:div>
    <w:div w:id="870074770">
      <w:bodyDiv w:val="1"/>
      <w:marLeft w:val="0"/>
      <w:marRight w:val="0"/>
      <w:marTop w:val="0"/>
      <w:marBottom w:val="0"/>
      <w:divBdr>
        <w:top w:val="none" w:sz="0" w:space="0" w:color="auto"/>
        <w:left w:val="none" w:sz="0" w:space="0" w:color="auto"/>
        <w:bottom w:val="none" w:sz="0" w:space="0" w:color="auto"/>
        <w:right w:val="none" w:sz="0" w:space="0" w:color="auto"/>
      </w:divBdr>
    </w:div>
    <w:div w:id="878511857">
      <w:bodyDiv w:val="1"/>
      <w:marLeft w:val="0"/>
      <w:marRight w:val="0"/>
      <w:marTop w:val="0"/>
      <w:marBottom w:val="0"/>
      <w:divBdr>
        <w:top w:val="none" w:sz="0" w:space="0" w:color="auto"/>
        <w:left w:val="none" w:sz="0" w:space="0" w:color="auto"/>
        <w:bottom w:val="none" w:sz="0" w:space="0" w:color="auto"/>
        <w:right w:val="none" w:sz="0" w:space="0" w:color="auto"/>
      </w:divBdr>
    </w:div>
    <w:div w:id="903445671">
      <w:bodyDiv w:val="1"/>
      <w:marLeft w:val="0"/>
      <w:marRight w:val="0"/>
      <w:marTop w:val="0"/>
      <w:marBottom w:val="0"/>
      <w:divBdr>
        <w:top w:val="none" w:sz="0" w:space="0" w:color="auto"/>
        <w:left w:val="none" w:sz="0" w:space="0" w:color="auto"/>
        <w:bottom w:val="none" w:sz="0" w:space="0" w:color="auto"/>
        <w:right w:val="none" w:sz="0" w:space="0" w:color="auto"/>
      </w:divBdr>
    </w:div>
    <w:div w:id="973827669">
      <w:bodyDiv w:val="1"/>
      <w:marLeft w:val="0"/>
      <w:marRight w:val="0"/>
      <w:marTop w:val="0"/>
      <w:marBottom w:val="0"/>
      <w:divBdr>
        <w:top w:val="none" w:sz="0" w:space="0" w:color="auto"/>
        <w:left w:val="none" w:sz="0" w:space="0" w:color="auto"/>
        <w:bottom w:val="none" w:sz="0" w:space="0" w:color="auto"/>
        <w:right w:val="none" w:sz="0" w:space="0" w:color="auto"/>
      </w:divBdr>
    </w:div>
    <w:div w:id="1076125141">
      <w:bodyDiv w:val="1"/>
      <w:marLeft w:val="0"/>
      <w:marRight w:val="0"/>
      <w:marTop w:val="0"/>
      <w:marBottom w:val="0"/>
      <w:divBdr>
        <w:top w:val="none" w:sz="0" w:space="0" w:color="auto"/>
        <w:left w:val="none" w:sz="0" w:space="0" w:color="auto"/>
        <w:bottom w:val="none" w:sz="0" w:space="0" w:color="auto"/>
        <w:right w:val="none" w:sz="0" w:space="0" w:color="auto"/>
      </w:divBdr>
    </w:div>
    <w:div w:id="1238636158">
      <w:bodyDiv w:val="1"/>
      <w:marLeft w:val="0"/>
      <w:marRight w:val="0"/>
      <w:marTop w:val="0"/>
      <w:marBottom w:val="0"/>
      <w:divBdr>
        <w:top w:val="none" w:sz="0" w:space="0" w:color="auto"/>
        <w:left w:val="none" w:sz="0" w:space="0" w:color="auto"/>
        <w:bottom w:val="none" w:sz="0" w:space="0" w:color="auto"/>
        <w:right w:val="none" w:sz="0" w:space="0" w:color="auto"/>
      </w:divBdr>
    </w:div>
    <w:div w:id="1438285097">
      <w:bodyDiv w:val="1"/>
      <w:marLeft w:val="0"/>
      <w:marRight w:val="0"/>
      <w:marTop w:val="0"/>
      <w:marBottom w:val="0"/>
      <w:divBdr>
        <w:top w:val="none" w:sz="0" w:space="0" w:color="auto"/>
        <w:left w:val="none" w:sz="0" w:space="0" w:color="auto"/>
        <w:bottom w:val="none" w:sz="0" w:space="0" w:color="auto"/>
        <w:right w:val="none" w:sz="0" w:space="0" w:color="auto"/>
      </w:divBdr>
    </w:div>
    <w:div w:id="1534151879">
      <w:bodyDiv w:val="1"/>
      <w:marLeft w:val="0"/>
      <w:marRight w:val="0"/>
      <w:marTop w:val="0"/>
      <w:marBottom w:val="0"/>
      <w:divBdr>
        <w:top w:val="none" w:sz="0" w:space="0" w:color="auto"/>
        <w:left w:val="none" w:sz="0" w:space="0" w:color="auto"/>
        <w:bottom w:val="none" w:sz="0" w:space="0" w:color="auto"/>
        <w:right w:val="none" w:sz="0" w:space="0" w:color="auto"/>
      </w:divBdr>
      <w:divsChild>
        <w:div w:id="585960534">
          <w:marLeft w:val="720"/>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eader" Target="header2.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greenclimate.fund/gcf101/funding-projects/project-preparation/" TargetMode="External"/><Relationship Id="rId2" Type="http://schemas.openxmlformats.org/officeDocument/2006/relationships/hyperlink" Target="http://www.greenclimate.fund/documents/20182/751020/GCF_B.17_18_-_Review_of_the_initial_proposal_approval_process.pdf/559e7b1c-7f34-44dd-9eff-8fa235714312" TargetMode="External"/><Relationship Id="rId1" Type="http://schemas.openxmlformats.org/officeDocument/2006/relationships/hyperlink" Target="http://www.greenclimate.fund/documents/20182/184476/GCF_B.12_32_-_Decisions_of_the_Board___Twelfth_Meeting_of_the_Board__8_10_March_2016.pdf/020edfa1-53b2-4abf-af78-fccf5628db2a" TargetMode="External"/><Relationship Id="rId4" Type="http://schemas.openxmlformats.org/officeDocument/2006/relationships/hyperlink" Target="http://www.greenclimate.fund/documents/20182/24943/GCF_B.07_11_-_Decisions_of_the_Board_-_Seventh_Meeting_of_the_Board__18-21_May_2014.pdf/73c63432-2cb1-4210-9bdd-454b52b2846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BADF2-3E89-430C-8A5E-C94C89E48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18</Pages>
  <Words>7395</Words>
  <Characters>42152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49449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Gordon Brown</cp:lastModifiedBy>
  <cp:revision>20</cp:revision>
  <cp:lastPrinted>2017-09-22T03:28:00Z</cp:lastPrinted>
  <dcterms:created xsi:type="dcterms:W3CDTF">2018-09-27T23:37:00Z</dcterms:created>
  <dcterms:modified xsi:type="dcterms:W3CDTF">2018-10-09T22:24:00Z</dcterms:modified>
</cp:coreProperties>
</file>